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98" w:lineRule="exact"/>
        <w:jc w:val="both"/>
        <w:textAlignment w:val="auto"/>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附件1</w:t>
      </w:r>
    </w:p>
    <w:p>
      <w:pPr>
        <w:keepNext w:val="0"/>
        <w:keepLines w:val="0"/>
        <w:pageBreakBefore w:val="0"/>
        <w:widowControl w:val="0"/>
        <w:kinsoku/>
        <w:overflowPunct/>
        <w:topLinePunct w:val="0"/>
        <w:autoSpaceDE/>
        <w:autoSpaceDN/>
        <w:bidi w:val="0"/>
        <w:adjustRightInd/>
        <w:snapToGrid/>
        <w:spacing w:line="598" w:lineRule="exact"/>
        <w:jc w:val="center"/>
        <w:textAlignment w:val="auto"/>
        <w:rPr>
          <w:rFonts w:hint="eastAsia" w:ascii="方正小标宋_GBK" w:hAnsi="方正小标宋_GBK" w:eastAsia="方正小标宋_GBK" w:cs="方正小标宋_GBK"/>
          <w:i w:val="0"/>
          <w:iCs w:val="0"/>
          <w:caps w:val="0"/>
          <w:strike w:val="0"/>
          <w:dstrike w:val="0"/>
          <w:color w:val="auto"/>
          <w:spacing w:val="0"/>
          <w:sz w:val="44"/>
          <w:szCs w:val="44"/>
          <w:highlight w:val="none"/>
          <w:u w:val="none"/>
          <w:shd w:val="clear" w:fill="FFFFFF"/>
          <w:lang w:val="en-US" w:eastAsia="zh-CN"/>
        </w:rPr>
      </w:pPr>
    </w:p>
    <w:p>
      <w:pPr>
        <w:keepNext w:val="0"/>
        <w:keepLines w:val="0"/>
        <w:pageBreakBefore w:val="0"/>
        <w:widowControl w:val="0"/>
        <w:kinsoku/>
        <w:overflowPunct/>
        <w:topLinePunct w:val="0"/>
        <w:autoSpaceDE/>
        <w:autoSpaceDN/>
        <w:bidi w:val="0"/>
        <w:adjustRightInd/>
        <w:snapToGrid/>
        <w:spacing w:line="598" w:lineRule="exact"/>
        <w:jc w:val="center"/>
        <w:textAlignment w:val="auto"/>
        <w:rPr>
          <w:rFonts w:hint="eastAsia" w:ascii="方正小标宋_GBK" w:hAnsi="方正小标宋_GBK" w:eastAsia="方正小标宋_GBK" w:cs="方正小标宋_GBK"/>
          <w:i w:val="0"/>
          <w:iCs w:val="0"/>
          <w:caps w:val="0"/>
          <w:strike w:val="0"/>
          <w:dstrike w:val="0"/>
          <w:color w:val="auto"/>
          <w:spacing w:val="0"/>
          <w:sz w:val="44"/>
          <w:szCs w:val="44"/>
          <w:highlight w:val="none"/>
          <w:u w:val="none"/>
          <w:shd w:val="clear" w:fill="FFFFFF"/>
          <w:lang w:val="en-US" w:eastAsia="zh-CN"/>
        </w:rPr>
      </w:pPr>
      <w:r>
        <w:rPr>
          <w:rFonts w:hint="eastAsia" w:ascii="方正小标宋_GBK" w:hAnsi="方正小标宋_GBK" w:eastAsia="方正小标宋_GBK" w:cs="方正小标宋_GBK"/>
          <w:i w:val="0"/>
          <w:iCs w:val="0"/>
          <w:caps w:val="0"/>
          <w:strike w:val="0"/>
          <w:dstrike w:val="0"/>
          <w:color w:val="auto"/>
          <w:spacing w:val="0"/>
          <w:sz w:val="44"/>
          <w:szCs w:val="44"/>
          <w:highlight w:val="none"/>
          <w:u w:val="none"/>
          <w:shd w:val="clear" w:fill="FFFFFF"/>
          <w:lang w:val="en-US" w:eastAsia="zh-CN"/>
        </w:rPr>
        <w:t>开发区分布式新能源试点申报要求</w:t>
      </w:r>
    </w:p>
    <w:p>
      <w:pPr>
        <w:pStyle w:val="3"/>
        <w:keepNext w:val="0"/>
        <w:keepLines w:val="0"/>
        <w:pageBreakBefore w:val="0"/>
        <w:widowControl w:val="0"/>
        <w:kinsoku/>
        <w:overflowPunct/>
        <w:topLinePunct w:val="0"/>
        <w:autoSpaceDE/>
        <w:autoSpaceDN/>
        <w:bidi w:val="0"/>
        <w:adjustRightInd/>
        <w:snapToGrid/>
        <w:spacing w:line="598" w:lineRule="exact"/>
        <w:textAlignment w:val="auto"/>
        <w:rPr>
          <w:rFonts w:hint="eastAsia"/>
          <w:strike w:val="0"/>
          <w:dstrike w:val="0"/>
          <w:color w:val="auto"/>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outlineLvl w:val="1"/>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一、申报试点条件</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rPr>
          <w:rFonts w:hint="default" w:ascii="仿宋_GB2312" w:hAnsi="仿宋_GB2312" w:eastAsia="仿宋_GB2312" w:cs="仿宋_GB2312"/>
          <w:b w:val="0"/>
          <w:bCs w:val="0"/>
          <w:strike w:val="0"/>
          <w:dstrike w:val="0"/>
          <w:color w:val="auto"/>
          <w:sz w:val="32"/>
          <w:szCs w:val="32"/>
          <w:highlight w:val="none"/>
          <w:u w:val="none"/>
          <w:lang w:val="en-US" w:eastAsia="zh-CN"/>
        </w:rPr>
      </w:pPr>
      <w:r>
        <w:rPr>
          <w:rFonts w:hint="default" w:ascii="Times New Roman" w:hAnsi="Times New Roman" w:eastAsia="仿宋_GB2312" w:cs="Times New Roman"/>
          <w:b w:val="0"/>
          <w:bCs w:val="0"/>
          <w:strike w:val="0"/>
          <w:dstrike w:val="0"/>
          <w:color w:val="auto"/>
          <w:sz w:val="32"/>
          <w:szCs w:val="32"/>
          <w:highlight w:val="none"/>
          <w:u w:val="none"/>
          <w:lang w:val="en-US" w:eastAsia="zh-CN"/>
        </w:rPr>
        <w:t>各市统筹优选</w:t>
      </w:r>
      <w:r>
        <w:rPr>
          <w:rFonts w:hint="eastAsia" w:ascii="Times New Roman" w:hAnsi="Times New Roman" w:eastAsia="仿宋_GB2312" w:cs="Times New Roman"/>
          <w:b w:val="0"/>
          <w:bCs w:val="0"/>
          <w:strike w:val="0"/>
          <w:dstrike w:val="0"/>
          <w:color w:val="auto"/>
          <w:sz w:val="32"/>
          <w:szCs w:val="32"/>
          <w:highlight w:val="none"/>
          <w:u w:val="none"/>
          <w:lang w:val="en-US" w:eastAsia="zh-CN"/>
        </w:rPr>
        <w:t>第一批1-2个</w:t>
      </w:r>
      <w:r>
        <w:rPr>
          <w:rFonts w:hint="default" w:ascii="Times New Roman" w:hAnsi="Times New Roman" w:eastAsia="仿宋_GB2312" w:cs="Times New Roman"/>
          <w:b w:val="0"/>
          <w:bCs w:val="0"/>
          <w:strike w:val="0"/>
          <w:dstrike w:val="0"/>
          <w:color w:val="auto"/>
          <w:sz w:val="32"/>
          <w:szCs w:val="32"/>
          <w:highlight w:val="none"/>
          <w:u w:val="none"/>
          <w:lang w:val="en-US" w:eastAsia="zh-CN"/>
        </w:rPr>
        <w:t>开发区</w:t>
      </w:r>
      <w:r>
        <w:rPr>
          <w:rFonts w:hint="eastAsia" w:ascii="Times New Roman" w:hAnsi="Times New Roman" w:eastAsia="仿宋_GB2312" w:cs="Times New Roman"/>
          <w:b w:val="0"/>
          <w:bCs w:val="0"/>
          <w:strike w:val="0"/>
          <w:dstrike w:val="0"/>
          <w:color w:val="auto"/>
          <w:sz w:val="32"/>
          <w:szCs w:val="32"/>
          <w:highlight w:val="none"/>
          <w:u w:val="none"/>
          <w:lang w:val="en-US" w:eastAsia="zh-CN"/>
        </w:rPr>
        <w:t>申报试点</w:t>
      </w:r>
      <w:r>
        <w:rPr>
          <w:rFonts w:hint="default" w:ascii="Times New Roman" w:hAnsi="Times New Roman" w:eastAsia="仿宋_GB2312" w:cs="Times New Roman"/>
          <w:b w:val="0"/>
          <w:bCs w:val="0"/>
          <w:strike w:val="0"/>
          <w:dstrike w:val="0"/>
          <w:color w:val="auto"/>
          <w:sz w:val="32"/>
          <w:szCs w:val="32"/>
          <w:highlight w:val="none"/>
          <w:u w:val="none"/>
          <w:lang w:val="en-US" w:eastAsia="zh-CN"/>
        </w:rPr>
        <w:t>，于</w:t>
      </w:r>
      <w:r>
        <w:rPr>
          <w:rFonts w:hint="eastAsia" w:ascii="Times New Roman" w:hAnsi="Times New Roman" w:eastAsia="仿宋_GB2312" w:cs="Times New Roman"/>
          <w:b w:val="0"/>
          <w:bCs w:val="0"/>
          <w:strike w:val="0"/>
          <w:dstrike w:val="0"/>
          <w:color w:val="auto"/>
          <w:sz w:val="32"/>
          <w:szCs w:val="32"/>
          <w:highlight w:val="none"/>
          <w:u w:val="none"/>
          <w:lang w:val="en-US" w:eastAsia="zh-CN"/>
        </w:rPr>
        <w:t>7</w:t>
      </w:r>
      <w:r>
        <w:rPr>
          <w:rFonts w:hint="default" w:ascii="Times New Roman" w:hAnsi="Times New Roman" w:eastAsia="仿宋_GB2312" w:cs="Times New Roman"/>
          <w:b w:val="0"/>
          <w:bCs w:val="0"/>
          <w:strike w:val="0"/>
          <w:dstrike w:val="0"/>
          <w:color w:val="auto"/>
          <w:sz w:val="32"/>
          <w:szCs w:val="32"/>
          <w:highlight w:val="none"/>
          <w:u w:val="none"/>
          <w:lang w:val="en-US" w:eastAsia="zh-CN"/>
        </w:rPr>
        <w:t>月</w:t>
      </w:r>
      <w:r>
        <w:rPr>
          <w:rFonts w:hint="eastAsia" w:ascii="Times New Roman" w:hAnsi="Times New Roman" w:eastAsia="仿宋_GB2312" w:cs="Times New Roman"/>
          <w:b w:val="0"/>
          <w:bCs w:val="0"/>
          <w:strike w:val="0"/>
          <w:dstrike w:val="0"/>
          <w:color w:val="auto"/>
          <w:sz w:val="32"/>
          <w:szCs w:val="32"/>
          <w:highlight w:val="none"/>
          <w:u w:val="none"/>
          <w:lang w:val="en-US" w:eastAsia="zh-CN"/>
        </w:rPr>
        <w:t>31</w:t>
      </w:r>
      <w:r>
        <w:rPr>
          <w:rFonts w:hint="default" w:ascii="Times New Roman" w:hAnsi="Times New Roman" w:eastAsia="仿宋_GB2312" w:cs="Times New Roman"/>
          <w:b w:val="0"/>
          <w:bCs w:val="0"/>
          <w:strike w:val="0"/>
          <w:dstrike w:val="0"/>
          <w:color w:val="auto"/>
          <w:sz w:val="32"/>
          <w:szCs w:val="32"/>
          <w:highlight w:val="none"/>
          <w:u w:val="none"/>
          <w:lang w:val="en-US" w:eastAsia="zh-CN"/>
        </w:rPr>
        <w:t>日前</w:t>
      </w:r>
      <w:r>
        <w:rPr>
          <w:rFonts w:hint="eastAsia" w:ascii="Times New Roman" w:hAnsi="Times New Roman" w:eastAsia="仿宋_GB2312" w:cs="Times New Roman"/>
          <w:b w:val="0"/>
          <w:bCs w:val="0"/>
          <w:strike w:val="0"/>
          <w:dstrike w:val="0"/>
          <w:color w:val="auto"/>
          <w:sz w:val="32"/>
          <w:szCs w:val="32"/>
          <w:highlight w:val="none"/>
          <w:u w:val="none"/>
          <w:lang w:val="en-US" w:eastAsia="zh-CN"/>
        </w:rPr>
        <w:t>将试点建设方案（如试点含分散式风电规模，需报送项目清单、kml坐标、承诺函及市级自然资源、林草部门意见等材料）</w:t>
      </w:r>
      <w:r>
        <w:rPr>
          <w:rFonts w:hint="default" w:ascii="Times New Roman" w:hAnsi="Times New Roman" w:eastAsia="仿宋_GB2312" w:cs="Times New Roman"/>
          <w:b w:val="0"/>
          <w:bCs w:val="0"/>
          <w:strike w:val="0"/>
          <w:dstrike w:val="0"/>
          <w:color w:val="auto"/>
          <w:sz w:val="32"/>
          <w:szCs w:val="32"/>
          <w:highlight w:val="none"/>
          <w:u w:val="none"/>
          <w:lang w:val="en-US" w:eastAsia="zh-CN"/>
        </w:rPr>
        <w:t>报送我委</w:t>
      </w:r>
      <w:r>
        <w:rPr>
          <w:rFonts w:hint="eastAsia" w:ascii="Times New Roman" w:hAnsi="Times New Roman" w:eastAsia="仿宋_GB2312" w:cs="Times New Roman"/>
          <w:b w:val="0"/>
          <w:bCs w:val="0"/>
          <w:strike w:val="0"/>
          <w:dstrike w:val="0"/>
          <w:color w:val="auto"/>
          <w:sz w:val="32"/>
          <w:szCs w:val="32"/>
          <w:highlight w:val="none"/>
          <w:u w:val="none"/>
          <w:lang w:val="en-US"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申报开展分布式新能源试点的开发区应符合以下条件：</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rPr>
          <w:rFonts w:hint="default" w:ascii="Times New Roman" w:hAnsi="Times New Roman" w:eastAsia="仿宋_GB2312" w:cs="Times New Roman"/>
          <w:b w:val="0"/>
          <w:bCs w:val="0"/>
          <w:strike w:val="0"/>
          <w:dstrike w:val="0"/>
          <w:color w:val="auto"/>
          <w:sz w:val="32"/>
          <w:szCs w:val="32"/>
          <w:highlight w:val="none"/>
          <w:u w:val="none"/>
          <w:lang w:val="en-US" w:eastAsia="zh-CN"/>
        </w:rPr>
      </w:pPr>
      <w:r>
        <w:rPr>
          <w:rFonts w:hint="eastAsia" w:ascii="Times New Roman" w:hAnsi="Times New Roman" w:eastAsia="仿宋_GB2312" w:cs="Times New Roman"/>
          <w:b w:val="0"/>
          <w:bCs w:val="0"/>
          <w:strike w:val="0"/>
          <w:dstrike w:val="0"/>
          <w:color w:val="auto"/>
          <w:sz w:val="32"/>
          <w:szCs w:val="32"/>
          <w:highlight w:val="none"/>
          <w:u w:val="none"/>
          <w:shd w:val="clear" w:color="auto" w:fill="FFFFFF"/>
          <w:lang w:val="en-US" w:eastAsia="zh-CN"/>
        </w:rPr>
        <w:t>1.</w:t>
      </w:r>
      <w:r>
        <w:rPr>
          <w:rFonts w:hint="default" w:ascii="仿宋_GB2312" w:hAnsi="仿宋_GB2312" w:eastAsia="仿宋_GB2312" w:cs="仿宋_GB2312"/>
          <w:b w:val="0"/>
          <w:bCs w:val="0"/>
          <w:strike w:val="0"/>
          <w:dstrike w:val="0"/>
          <w:color w:val="auto"/>
          <w:sz w:val="32"/>
          <w:szCs w:val="32"/>
          <w:highlight w:val="none"/>
          <w:u w:val="none"/>
          <w:lang w:val="en-US" w:eastAsia="zh-CN"/>
        </w:rPr>
        <w:t>具有丰富的屋顶</w:t>
      </w:r>
      <w:r>
        <w:rPr>
          <w:rFonts w:hint="eastAsia" w:ascii="仿宋_GB2312" w:hAnsi="仿宋_GB2312" w:eastAsia="仿宋_GB2312" w:cs="仿宋_GB2312"/>
          <w:b w:val="0"/>
          <w:bCs w:val="0"/>
          <w:strike w:val="0"/>
          <w:dstrike w:val="0"/>
          <w:color w:val="auto"/>
          <w:sz w:val="32"/>
          <w:szCs w:val="32"/>
          <w:highlight w:val="none"/>
          <w:u w:val="none"/>
          <w:lang w:val="en-US" w:eastAsia="zh-CN"/>
        </w:rPr>
        <w:t>、闲散空地</w:t>
      </w:r>
      <w:r>
        <w:rPr>
          <w:rFonts w:hint="default" w:ascii="仿宋_GB2312" w:hAnsi="仿宋_GB2312" w:eastAsia="仿宋_GB2312" w:cs="仿宋_GB2312"/>
          <w:b w:val="0"/>
          <w:bCs w:val="0"/>
          <w:strike w:val="0"/>
          <w:dstrike w:val="0"/>
          <w:color w:val="auto"/>
          <w:sz w:val="32"/>
          <w:szCs w:val="32"/>
          <w:highlight w:val="none"/>
          <w:u w:val="none"/>
          <w:lang w:val="en-US" w:eastAsia="zh-CN"/>
        </w:rPr>
        <w:t>资源</w:t>
      </w:r>
      <w:r>
        <w:rPr>
          <w:rFonts w:hint="eastAsia" w:ascii="仿宋_GB2312" w:hAnsi="仿宋_GB2312" w:eastAsia="仿宋_GB2312" w:cs="仿宋_GB2312"/>
          <w:b w:val="0"/>
          <w:bCs w:val="0"/>
          <w:strike w:val="0"/>
          <w:dstrike w:val="0"/>
          <w:color w:val="auto"/>
          <w:sz w:val="32"/>
          <w:szCs w:val="32"/>
          <w:highlight w:val="none"/>
          <w:u w:val="none"/>
          <w:lang w:val="en-US" w:eastAsia="zh-CN"/>
        </w:rPr>
        <w:t>和</w:t>
      </w:r>
      <w:r>
        <w:rPr>
          <w:rFonts w:hint="default" w:ascii="仿宋_GB2312" w:hAnsi="仿宋_GB2312" w:eastAsia="仿宋_GB2312" w:cs="仿宋_GB2312"/>
          <w:b w:val="0"/>
          <w:bCs w:val="0"/>
          <w:strike w:val="0"/>
          <w:dstrike w:val="0"/>
          <w:color w:val="auto"/>
          <w:sz w:val="32"/>
          <w:szCs w:val="32"/>
          <w:highlight w:val="none"/>
          <w:u w:val="none"/>
          <w:lang w:val="en-US" w:eastAsia="zh-CN"/>
        </w:rPr>
        <w:t>较好的电力消纳能力，有利于规模化开发分布式光伏</w:t>
      </w:r>
      <w:r>
        <w:rPr>
          <w:rFonts w:hint="eastAsia" w:ascii="仿宋_GB2312" w:hAnsi="仿宋_GB2312" w:eastAsia="仿宋_GB2312" w:cs="仿宋_GB2312"/>
          <w:b w:val="0"/>
          <w:bCs w:val="0"/>
          <w:strike w:val="0"/>
          <w:dstrike w:val="0"/>
          <w:color w:val="auto"/>
          <w:sz w:val="32"/>
          <w:szCs w:val="32"/>
          <w:highlight w:val="none"/>
          <w:u w:val="none"/>
          <w:lang w:val="en-US" w:eastAsia="zh-CN"/>
        </w:rPr>
        <w:t>、分散式风电</w:t>
      </w:r>
      <w:r>
        <w:rPr>
          <w:rFonts w:hint="default" w:ascii="仿宋_GB2312" w:hAnsi="仿宋_GB2312" w:eastAsia="仿宋_GB2312" w:cs="仿宋_GB2312"/>
          <w:b w:val="0"/>
          <w:bCs w:val="0"/>
          <w:strike w:val="0"/>
          <w:dstrike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rPr>
          <w:rFonts w:hint="default" w:ascii="Times New Roman" w:hAnsi="Times New Roman" w:eastAsia="仿宋_GB2312" w:cs="Times New Roman"/>
          <w:b w:val="0"/>
          <w:bCs w:val="0"/>
          <w:strike w:val="0"/>
          <w:dstrike w:val="0"/>
          <w:color w:val="auto"/>
          <w:sz w:val="32"/>
          <w:szCs w:val="32"/>
          <w:highlight w:val="none"/>
          <w:u w:val="none"/>
          <w:lang w:val="en-US" w:eastAsia="zh-CN"/>
        </w:rPr>
      </w:pPr>
      <w:r>
        <w:rPr>
          <w:rFonts w:hint="eastAsia" w:ascii="Times New Roman" w:hAnsi="Times New Roman" w:eastAsia="仿宋_GB2312" w:cs="Times New Roman"/>
          <w:b w:val="0"/>
          <w:bCs w:val="0"/>
          <w:strike w:val="0"/>
          <w:dstrike w:val="0"/>
          <w:color w:val="auto"/>
          <w:sz w:val="32"/>
          <w:szCs w:val="32"/>
          <w:highlight w:val="none"/>
          <w:u w:val="none"/>
          <w:shd w:val="clear" w:color="auto" w:fill="FFFFFF"/>
          <w:lang w:val="en-US" w:eastAsia="zh-CN"/>
        </w:rPr>
        <w:t>2.</w:t>
      </w:r>
      <w:r>
        <w:rPr>
          <w:rFonts w:hint="default" w:ascii="仿宋_GB2312" w:hAnsi="仿宋_GB2312" w:eastAsia="仿宋_GB2312" w:cs="仿宋_GB2312"/>
          <w:b w:val="0"/>
          <w:bCs w:val="0"/>
          <w:strike w:val="0"/>
          <w:dstrike w:val="0"/>
          <w:color w:val="auto"/>
          <w:sz w:val="32"/>
          <w:szCs w:val="32"/>
          <w:highlight w:val="none"/>
          <w:u w:val="none"/>
          <w:lang w:val="en-US" w:eastAsia="zh-CN"/>
        </w:rPr>
        <w:t>开发区管委会和入驻企业等有较高的开发利用积极性，</w:t>
      </w:r>
      <w:r>
        <w:rPr>
          <w:rFonts w:hint="eastAsia" w:ascii="仿宋_GB2312" w:hAnsi="仿宋_GB2312" w:eastAsia="仿宋_GB2312" w:cs="仿宋_GB2312"/>
          <w:b w:val="0"/>
          <w:bCs w:val="0"/>
          <w:strike w:val="0"/>
          <w:dstrike w:val="0"/>
          <w:color w:val="auto"/>
          <w:sz w:val="32"/>
          <w:szCs w:val="32"/>
          <w:highlight w:val="none"/>
          <w:u w:val="none"/>
          <w:lang w:val="en-US" w:eastAsia="zh-CN"/>
        </w:rPr>
        <w:t>具备</w:t>
      </w:r>
      <w:r>
        <w:rPr>
          <w:rFonts w:hint="default" w:ascii="仿宋_GB2312" w:hAnsi="仿宋_GB2312" w:eastAsia="仿宋_GB2312" w:cs="仿宋_GB2312"/>
          <w:b w:val="0"/>
          <w:bCs w:val="0"/>
          <w:strike w:val="0"/>
          <w:dstrike w:val="0"/>
          <w:color w:val="auto"/>
          <w:sz w:val="32"/>
          <w:szCs w:val="32"/>
          <w:highlight w:val="none"/>
          <w:u w:val="none"/>
          <w:lang w:val="en-US" w:eastAsia="zh-CN"/>
        </w:rPr>
        <w:t>整合各方资源的条件。</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Times New Roman" w:hAnsi="Times New Roman" w:eastAsia="仿宋_GB2312" w:cs="Times New Roman"/>
          <w:b w:val="0"/>
          <w:bCs w:val="0"/>
          <w:strike w:val="0"/>
          <w:dstrike w:val="0"/>
          <w:color w:val="auto"/>
          <w:sz w:val="32"/>
          <w:szCs w:val="32"/>
          <w:highlight w:val="none"/>
          <w:u w:val="none"/>
          <w:shd w:val="clear" w:color="auto" w:fill="FFFFFF"/>
          <w:lang w:val="en-US" w:eastAsia="zh-CN"/>
        </w:rPr>
        <w:t>3.</w:t>
      </w:r>
      <w:r>
        <w:rPr>
          <w:rFonts w:hint="default" w:ascii="仿宋_GB2312" w:hAnsi="仿宋_GB2312" w:eastAsia="仿宋_GB2312" w:cs="仿宋_GB2312"/>
          <w:b w:val="0"/>
          <w:bCs w:val="0"/>
          <w:strike w:val="0"/>
          <w:dstrike w:val="0"/>
          <w:color w:val="auto"/>
          <w:sz w:val="32"/>
          <w:szCs w:val="32"/>
          <w:highlight w:val="none"/>
          <w:u w:val="none"/>
          <w:lang w:val="en-US" w:eastAsia="zh-CN"/>
        </w:rPr>
        <w:t>具有创新示范性，包括但不限于</w:t>
      </w:r>
      <w:r>
        <w:rPr>
          <w:rFonts w:hint="eastAsia" w:ascii="仿宋_GB2312" w:hAnsi="仿宋_GB2312" w:eastAsia="仿宋_GB2312" w:cs="仿宋_GB2312"/>
          <w:b w:val="0"/>
          <w:bCs w:val="0"/>
          <w:strike w:val="0"/>
          <w:dstrike w:val="0"/>
          <w:color w:val="auto"/>
          <w:sz w:val="32"/>
          <w:szCs w:val="32"/>
          <w:highlight w:val="none"/>
          <w:u w:val="none"/>
          <w:lang w:val="en-US" w:eastAsia="zh-CN"/>
        </w:rPr>
        <w:t>先进技术和</w:t>
      </w:r>
      <w:r>
        <w:rPr>
          <w:rFonts w:hint="default" w:ascii="仿宋_GB2312" w:hAnsi="仿宋_GB2312" w:eastAsia="仿宋_GB2312" w:cs="仿宋_GB2312"/>
          <w:b w:val="0"/>
          <w:bCs w:val="0"/>
          <w:strike w:val="0"/>
          <w:dstrike w:val="0"/>
          <w:color w:val="auto"/>
          <w:sz w:val="32"/>
          <w:szCs w:val="32"/>
          <w:highlight w:val="none"/>
          <w:u w:val="none"/>
          <w:lang w:val="en-US" w:eastAsia="zh-CN"/>
        </w:rPr>
        <w:t>光储直柔</w:t>
      </w:r>
      <w:r>
        <w:rPr>
          <w:rFonts w:hint="eastAsia" w:ascii="仿宋_GB2312" w:hAnsi="仿宋_GB2312" w:eastAsia="仿宋_GB2312" w:cs="仿宋_GB2312"/>
          <w:b w:val="0"/>
          <w:bCs w:val="0"/>
          <w:strike w:val="0"/>
          <w:dstrike w:val="0"/>
          <w:color w:val="auto"/>
          <w:sz w:val="32"/>
          <w:szCs w:val="32"/>
          <w:highlight w:val="none"/>
          <w:u w:val="none"/>
          <w:lang w:val="en-US" w:eastAsia="zh-CN"/>
        </w:rPr>
        <w:t>、</w:t>
      </w:r>
      <w:r>
        <w:rPr>
          <w:rFonts w:hint="default" w:ascii="仿宋_GB2312" w:hAnsi="仿宋_GB2312" w:eastAsia="仿宋_GB2312" w:cs="仿宋_GB2312"/>
          <w:b w:val="0"/>
          <w:bCs w:val="0"/>
          <w:strike w:val="0"/>
          <w:dstrike w:val="0"/>
          <w:color w:val="auto"/>
          <w:sz w:val="32"/>
          <w:szCs w:val="32"/>
          <w:highlight w:val="none"/>
          <w:u w:val="none"/>
          <w:lang w:val="en-US" w:eastAsia="zh-CN"/>
        </w:rPr>
        <w:t>光伏建筑一体化</w:t>
      </w:r>
      <w:r>
        <w:rPr>
          <w:rFonts w:hint="eastAsia" w:ascii="仿宋_GB2312" w:hAnsi="仿宋_GB2312" w:eastAsia="仿宋_GB2312" w:cs="仿宋_GB2312"/>
          <w:b w:val="0"/>
          <w:bCs w:val="0"/>
          <w:strike w:val="0"/>
          <w:dstrike w:val="0"/>
          <w:color w:val="auto"/>
          <w:sz w:val="32"/>
          <w:szCs w:val="32"/>
          <w:highlight w:val="none"/>
          <w:u w:val="none"/>
          <w:lang w:val="en-US" w:eastAsia="zh-CN"/>
        </w:rPr>
        <w:t>等新</w:t>
      </w:r>
      <w:r>
        <w:rPr>
          <w:rFonts w:hint="default" w:ascii="仿宋_GB2312" w:hAnsi="仿宋_GB2312" w:eastAsia="仿宋_GB2312" w:cs="仿宋_GB2312"/>
          <w:b w:val="0"/>
          <w:bCs w:val="0"/>
          <w:strike w:val="0"/>
          <w:dstrike w:val="0"/>
          <w:color w:val="auto"/>
          <w:sz w:val="32"/>
          <w:szCs w:val="32"/>
          <w:highlight w:val="none"/>
          <w:u w:val="none"/>
          <w:lang w:val="en-US" w:eastAsia="zh-CN"/>
        </w:rPr>
        <w:t>模式、</w:t>
      </w:r>
      <w:r>
        <w:rPr>
          <w:rFonts w:hint="eastAsia" w:ascii="仿宋_GB2312" w:hAnsi="仿宋_GB2312" w:eastAsia="仿宋_GB2312" w:cs="仿宋_GB2312"/>
          <w:b w:val="0"/>
          <w:bCs w:val="0"/>
          <w:strike w:val="0"/>
          <w:dstrike w:val="0"/>
          <w:color w:val="auto"/>
          <w:sz w:val="32"/>
          <w:szCs w:val="32"/>
          <w:highlight w:val="none"/>
          <w:u w:val="none"/>
          <w:lang w:val="en-US" w:eastAsia="zh-CN"/>
        </w:rPr>
        <w:t>新场景</w:t>
      </w:r>
      <w:r>
        <w:rPr>
          <w:rFonts w:hint="default" w:ascii="仿宋_GB2312" w:hAnsi="仿宋_GB2312" w:eastAsia="仿宋_GB2312" w:cs="仿宋_GB2312"/>
          <w:b w:val="0"/>
          <w:bCs w:val="0"/>
          <w:strike w:val="0"/>
          <w:dstrike w:val="0"/>
          <w:color w:val="auto"/>
          <w:sz w:val="32"/>
          <w:szCs w:val="32"/>
          <w:highlight w:val="none"/>
          <w:u w:val="none"/>
          <w:lang w:val="en-US"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鼓励</w:t>
      </w:r>
      <w:r>
        <w:rPr>
          <w:rFonts w:hint="default" w:ascii="仿宋_GB2312" w:hAnsi="仿宋_GB2312" w:eastAsia="仿宋_GB2312" w:cs="仿宋_GB2312"/>
          <w:b w:val="0"/>
          <w:bCs w:val="0"/>
          <w:strike w:val="0"/>
          <w:dstrike w:val="0"/>
          <w:color w:val="auto"/>
          <w:sz w:val="32"/>
          <w:szCs w:val="32"/>
          <w:highlight w:val="none"/>
          <w:u w:val="none"/>
          <w:lang w:val="en-US" w:eastAsia="zh-CN"/>
        </w:rPr>
        <w:t>建设</w:t>
      </w:r>
      <w:r>
        <w:rPr>
          <w:rFonts w:hint="eastAsia" w:ascii="仿宋_GB2312" w:hAnsi="仿宋_GB2312" w:eastAsia="仿宋_GB2312" w:cs="仿宋_GB2312"/>
          <w:b w:val="0"/>
          <w:bCs w:val="0"/>
          <w:strike w:val="0"/>
          <w:dstrike w:val="0"/>
          <w:color w:val="auto"/>
          <w:sz w:val="32"/>
          <w:szCs w:val="32"/>
          <w:highlight w:val="none"/>
          <w:u w:val="none"/>
          <w:lang w:val="en-US" w:eastAsia="zh-CN"/>
        </w:rPr>
        <w:t>数智化</w:t>
      </w:r>
      <w:r>
        <w:rPr>
          <w:rFonts w:hint="default" w:ascii="仿宋_GB2312" w:hAnsi="仿宋_GB2312" w:eastAsia="仿宋_GB2312" w:cs="仿宋_GB2312"/>
          <w:b w:val="0"/>
          <w:bCs w:val="0"/>
          <w:strike w:val="0"/>
          <w:dstrike w:val="0"/>
          <w:color w:val="auto"/>
          <w:sz w:val="32"/>
          <w:szCs w:val="32"/>
          <w:highlight w:val="none"/>
          <w:u w:val="none"/>
          <w:lang w:val="en-US" w:eastAsia="zh-CN"/>
        </w:rPr>
        <w:t>新型电力系统</w:t>
      </w:r>
      <w:r>
        <w:rPr>
          <w:rFonts w:hint="eastAsia" w:ascii="仿宋_GB2312" w:hAnsi="仿宋_GB2312" w:eastAsia="仿宋_GB2312" w:cs="仿宋_GB2312"/>
          <w:b w:val="0"/>
          <w:bCs w:val="0"/>
          <w:strike w:val="0"/>
          <w:dstrike w:val="0"/>
          <w:color w:val="auto"/>
          <w:sz w:val="32"/>
          <w:szCs w:val="32"/>
          <w:highlight w:val="none"/>
          <w:u w:val="none"/>
          <w:lang w:val="en-US" w:eastAsia="zh-CN"/>
        </w:rPr>
        <w:t>、绿色</w:t>
      </w:r>
      <w:r>
        <w:rPr>
          <w:rFonts w:hint="default" w:ascii="仿宋_GB2312" w:hAnsi="仿宋_GB2312" w:eastAsia="仿宋_GB2312" w:cs="仿宋_GB2312"/>
          <w:b w:val="0"/>
          <w:bCs w:val="0"/>
          <w:strike w:val="0"/>
          <w:dstrike w:val="0"/>
          <w:color w:val="auto"/>
          <w:sz w:val="32"/>
          <w:szCs w:val="32"/>
          <w:highlight w:val="none"/>
          <w:u w:val="none"/>
          <w:lang w:val="en-US" w:eastAsia="zh-CN"/>
        </w:rPr>
        <w:t>工厂和</w:t>
      </w:r>
      <w:r>
        <w:rPr>
          <w:rFonts w:hint="eastAsia" w:ascii="仿宋_GB2312" w:hAnsi="仿宋_GB2312" w:eastAsia="仿宋_GB2312" w:cs="仿宋_GB2312"/>
          <w:b w:val="0"/>
          <w:bCs w:val="0"/>
          <w:strike w:val="0"/>
          <w:dstrike w:val="0"/>
          <w:color w:val="auto"/>
          <w:sz w:val="32"/>
          <w:szCs w:val="32"/>
          <w:highlight w:val="none"/>
          <w:u w:val="none"/>
          <w:lang w:val="en-US" w:eastAsia="zh-CN"/>
        </w:rPr>
        <w:t>产业园区等创新示范工程。</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outlineLvl w:val="1"/>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二、</w:t>
      </w:r>
      <w:r>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t>开展资源排查</w:t>
      </w:r>
    </w:p>
    <w:p>
      <w:pPr>
        <w:keepNext w:val="0"/>
        <w:keepLines w:val="0"/>
        <w:pageBreakBefore w:val="0"/>
        <w:widowControl w:val="0"/>
        <w:kinsoku/>
        <w:overflowPunct/>
        <w:topLinePunct w:val="0"/>
        <w:autoSpaceDE/>
        <w:autoSpaceDN/>
        <w:bidi w:val="0"/>
        <w:adjustRightInd/>
        <w:snapToGrid/>
        <w:spacing w:line="598" w:lineRule="exact"/>
        <w:ind w:firstLine="640" w:firstLineChars="200"/>
        <w:textAlignment w:val="auto"/>
        <w:outlineLvl w:val="1"/>
        <w:rPr>
          <w:rFonts w:hint="default" w:ascii="Times New Roman" w:hAnsi="Times New Roman" w:eastAsia="仿宋_GB2312" w:cs="Times New Roman"/>
          <w:strike w:val="0"/>
          <w:dstrike w:val="0"/>
          <w:color w:val="auto"/>
          <w:kern w:val="2"/>
          <w:sz w:val="32"/>
          <w:szCs w:val="40"/>
          <w:highlight w:val="none"/>
          <w:u w:val="none"/>
          <w:shd w:val="clear" w:color="auto" w:fill="FFFFFF"/>
          <w:lang w:val="en-US" w:eastAsia="zh-CN" w:bidi="ar-SA"/>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各市能源主管部门组织各试点开发区</w:t>
      </w:r>
      <w:r>
        <w:rPr>
          <w:rFonts w:hint="eastAsia" w:ascii="仿宋_GB2312" w:hAnsi="仿宋_GB2312" w:eastAsia="仿宋_GB2312" w:cs="仿宋_GB2312"/>
          <w:strike w:val="0"/>
          <w:dstrike w:val="0"/>
          <w:color w:val="auto"/>
          <w:kern w:val="2"/>
          <w:sz w:val="32"/>
          <w:szCs w:val="40"/>
          <w:highlight w:val="none"/>
          <w:u w:val="none"/>
          <w:shd w:val="clear" w:color="auto" w:fill="FFFFFF"/>
          <w:lang w:val="en-US" w:eastAsia="zh-CN" w:bidi="ar-SA"/>
        </w:rPr>
        <w:t>按照“宜建尽建”的原则积极开展开发区内屋顶、闲散空地及负荷资源调查，了解建筑物结构、屋顶面积、闲散空地面积、载荷、用电量等信息，摸清发展底数，结合产权方建设意愿形成详实的可利用资源台账。</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outlineLvl w:val="1"/>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三、编制试点建设</w:t>
      </w:r>
      <w:r>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t>方案</w:t>
      </w:r>
    </w:p>
    <w:p>
      <w:pPr>
        <w:pStyle w:val="3"/>
        <w:keepNext w:val="0"/>
        <w:keepLines w:val="0"/>
        <w:pageBreakBefore w:val="0"/>
        <w:widowControl w:val="0"/>
        <w:kinsoku/>
        <w:overflowPunct/>
        <w:topLinePunct w:val="0"/>
        <w:autoSpaceDE/>
        <w:autoSpaceDN/>
        <w:bidi w:val="0"/>
        <w:adjustRightInd/>
        <w:snapToGrid/>
        <w:spacing w:line="598" w:lineRule="exact"/>
        <w:textAlignment w:val="auto"/>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pPr>
      <w:r>
        <w:rPr>
          <w:rFonts w:hint="default" w:ascii="仿宋_GB2312" w:hAnsi="仿宋_GB2312" w:eastAsia="仿宋_GB2312" w:cs="仿宋_GB2312"/>
          <w:b w:val="0"/>
          <w:bCs w:val="0"/>
          <w:strike w:val="0"/>
          <w:dstrike w:val="0"/>
          <w:color w:val="auto"/>
          <w:kern w:val="2"/>
          <w:sz w:val="32"/>
          <w:szCs w:val="32"/>
          <w:highlight w:val="none"/>
          <w:u w:val="none"/>
          <w:lang w:val="en-US" w:eastAsia="zh-CN" w:bidi="ar-SA"/>
        </w:rPr>
        <w:t>各试点开发区</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要以试点建设目标为导向</w:t>
      </w:r>
      <w:r>
        <w:rPr>
          <w:rFonts w:hint="default" w:ascii="仿宋_GB2312" w:hAnsi="仿宋_GB2312" w:eastAsia="仿宋_GB2312" w:cs="仿宋_GB2312"/>
          <w:b w:val="0"/>
          <w:bCs w:val="0"/>
          <w:strike w:val="0"/>
          <w:dstrike w:val="0"/>
          <w:color w:val="auto"/>
          <w:kern w:val="2"/>
          <w:sz w:val="32"/>
          <w:szCs w:val="32"/>
          <w:highlight w:val="none"/>
          <w:u w:val="none"/>
          <w:lang w:val="en-US" w:eastAsia="zh-CN" w:bidi="ar-SA"/>
        </w:rPr>
        <w:t>，</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以现有可利用资源台账为基础，按照整体规划、分批实施的原则编制建设</w:t>
      </w:r>
      <w:r>
        <w:rPr>
          <w:rFonts w:hint="default" w:ascii="仿宋_GB2312" w:hAnsi="仿宋_GB2312" w:eastAsia="仿宋_GB2312" w:cs="仿宋_GB2312"/>
          <w:b w:val="0"/>
          <w:bCs w:val="0"/>
          <w:strike w:val="0"/>
          <w:dstrike w:val="0"/>
          <w:color w:val="auto"/>
          <w:kern w:val="2"/>
          <w:sz w:val="32"/>
          <w:szCs w:val="32"/>
          <w:highlight w:val="none"/>
          <w:u w:val="none"/>
          <w:lang w:val="en-US" w:eastAsia="zh-CN" w:bidi="ar-SA"/>
        </w:rPr>
        <w:t>方案，合理确定</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年度目标、</w:t>
      </w:r>
      <w:r>
        <w:rPr>
          <w:rFonts w:hint="default" w:ascii="仿宋_GB2312" w:hAnsi="仿宋_GB2312" w:eastAsia="仿宋_GB2312" w:cs="仿宋_GB2312"/>
          <w:b w:val="0"/>
          <w:bCs w:val="0"/>
          <w:strike w:val="0"/>
          <w:dstrike w:val="0"/>
          <w:color w:val="auto"/>
          <w:kern w:val="2"/>
          <w:sz w:val="32"/>
          <w:szCs w:val="32"/>
          <w:highlight w:val="none"/>
          <w:u w:val="none"/>
          <w:lang w:val="en-US" w:eastAsia="zh-CN" w:bidi="ar-SA"/>
        </w:rPr>
        <w:t>进度安排、上网模式、</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并网运行、</w:t>
      </w:r>
      <w:r>
        <w:rPr>
          <w:rFonts w:hint="default" w:ascii="仿宋_GB2312" w:hAnsi="仿宋_GB2312" w:eastAsia="仿宋_GB2312" w:cs="仿宋_GB2312"/>
          <w:b w:val="0"/>
          <w:bCs w:val="0"/>
          <w:strike w:val="0"/>
          <w:dstrike w:val="0"/>
          <w:color w:val="auto"/>
          <w:kern w:val="2"/>
          <w:sz w:val="32"/>
          <w:szCs w:val="32"/>
          <w:highlight w:val="none"/>
          <w:u w:val="none"/>
          <w:lang w:val="en-US" w:eastAsia="zh-CN" w:bidi="ar-SA"/>
        </w:rPr>
        <w:t>运营维护和保障措施等内容。</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outlineLvl w:val="1"/>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四、</w:t>
      </w:r>
      <w:r>
        <w:rPr>
          <w:rFonts w:hint="default" w:ascii="黑体" w:hAnsi="黑体" w:eastAsia="黑体" w:cs="黑体"/>
          <w:i w:val="0"/>
          <w:iCs w:val="0"/>
          <w:caps w:val="0"/>
          <w:strike w:val="0"/>
          <w:dstrike w:val="0"/>
          <w:color w:val="auto"/>
          <w:spacing w:val="0"/>
          <w:sz w:val="32"/>
          <w:szCs w:val="32"/>
          <w:highlight w:val="none"/>
          <w:u w:val="none"/>
          <w:shd w:val="clear" w:fill="FFFFFF"/>
          <w:lang w:val="en-US" w:eastAsia="zh-CN"/>
        </w:rPr>
        <w:t>合理确定开发主体</w:t>
      </w:r>
    </w:p>
    <w:p>
      <w:pPr>
        <w:keepNext w:val="0"/>
        <w:keepLines w:val="0"/>
        <w:pageBreakBefore w:val="0"/>
        <w:widowControl w:val="0"/>
        <w:kinsoku/>
        <w:overflowPunct/>
        <w:topLinePunct w:val="0"/>
        <w:autoSpaceDE/>
        <w:autoSpaceDN/>
        <w:bidi w:val="0"/>
        <w:adjustRightInd/>
        <w:snapToGrid/>
        <w:spacing w:line="598"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试点开发区要按照市场主导、政府引导的原则，统筹推进分布式新能源项目开发，已确定开发主体的分布式新能源项目应继续积极推进；尚未确定开发主体的，由产权方按照市场化原则自主确定。为便于整合资源、集约开发及后期运营维护，鼓励试点开发区在取得产权方同意后整合资源统一确定开发模式和投资合作对象。</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outlineLvl w:val="1"/>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pPr>
      <w:r>
        <w:rPr>
          <w:rFonts w:hint="eastAsia" w:ascii="黑体" w:hAnsi="黑体" w:eastAsia="黑体" w:cs="黑体"/>
          <w:i w:val="0"/>
          <w:iCs w:val="0"/>
          <w:caps w:val="0"/>
          <w:strike w:val="0"/>
          <w:dstrike w:val="0"/>
          <w:color w:val="auto"/>
          <w:spacing w:val="0"/>
          <w:sz w:val="32"/>
          <w:szCs w:val="32"/>
          <w:highlight w:val="none"/>
          <w:u w:val="none"/>
          <w:shd w:val="clear" w:fill="FFFFFF"/>
          <w:lang w:val="en-US" w:eastAsia="zh-CN"/>
        </w:rPr>
        <w:t>五、定期开展整体评价</w:t>
      </w:r>
    </w:p>
    <w:p>
      <w:pPr>
        <w:keepNext w:val="0"/>
        <w:keepLines w:val="0"/>
        <w:pageBreakBefore w:val="0"/>
        <w:widowControl w:val="0"/>
        <w:kinsoku/>
        <w:overflowPunct/>
        <w:topLinePunct w:val="0"/>
        <w:autoSpaceDE/>
        <w:autoSpaceDN/>
        <w:bidi w:val="0"/>
        <w:adjustRightInd/>
        <w:snapToGrid/>
        <w:spacing w:line="598" w:lineRule="exact"/>
        <w:ind w:firstLine="640" w:firstLineChars="200"/>
        <w:textAlignment w:val="auto"/>
        <w:outlineLvl w:val="0"/>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各试点开发区要定期开展开发区分布式新能源建设情况评估，及时发现和解决问题，总结先进经验，并将试点开展情况形成年度评估报告，于2024年、2025年12月底报省能源局。</w:t>
      </w:r>
    </w:p>
    <w:p>
      <w:pPr>
        <w:keepNext w:val="0"/>
        <w:keepLines w:val="0"/>
        <w:pageBreakBefore w:val="0"/>
        <w:widowControl w:val="0"/>
        <w:kinsoku/>
        <w:overflowPunct/>
        <w:topLinePunct w:val="0"/>
        <w:autoSpaceDE/>
        <w:autoSpaceDN/>
        <w:bidi w:val="0"/>
        <w:adjustRightInd/>
        <w:snapToGrid/>
        <w:spacing w:line="598" w:lineRule="exact"/>
        <w:ind w:firstLine="640" w:firstLineChars="200"/>
        <w:textAlignment w:val="auto"/>
        <w:outlineLvl w:val="0"/>
        <w:rPr>
          <w:rFonts w:hint="eastAsia" w:ascii="仿宋_GB2312" w:hAnsi="仿宋_GB2312" w:eastAsia="仿宋_GB2312" w:cs="仿宋_GB2312"/>
          <w:b w:val="0"/>
          <w:bCs w:val="0"/>
          <w:strike w:val="0"/>
          <w:dstrike w:val="0"/>
          <w:color w:val="auto"/>
          <w:sz w:val="32"/>
          <w:szCs w:val="32"/>
          <w:highlight w:val="none"/>
          <w:u w:val="none"/>
          <w:lang w:val="en-US" w:eastAsia="zh-CN"/>
        </w:rPr>
      </w:pPr>
    </w:p>
    <w:p>
      <w:pPr>
        <w:keepNext w:val="0"/>
        <w:keepLines w:val="0"/>
        <w:pageBreakBefore w:val="0"/>
        <w:widowControl w:val="0"/>
        <w:kinsoku/>
        <w:overflowPunct/>
        <w:topLinePunct w:val="0"/>
        <w:autoSpaceDE/>
        <w:autoSpaceDN/>
        <w:bidi w:val="0"/>
        <w:adjustRightInd/>
        <w:snapToGrid/>
        <w:spacing w:line="598" w:lineRule="exact"/>
        <w:textAlignment w:val="auto"/>
        <w:rPr>
          <w:rFonts w:hint="default"/>
          <w:color w:val="auto"/>
          <w:lang w:val="en-US" w:eastAsia="zh-CN"/>
        </w:rPr>
      </w:pPr>
      <w:bookmarkStart w:id="0" w:name="_GoBack"/>
      <w:bookmarkEnd w:id="0"/>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DBF237-6C8C-43F5-9578-384EDB9BF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embedRegular r:id="rId2" w:fontKey="{76DC55CA-D0C7-4245-88B0-BBD30AAFE730}"/>
  </w:font>
  <w:font w:name="仿宋_GB2312">
    <w:altName w:val="仿宋"/>
    <w:panose1 w:val="02010609030101010101"/>
    <w:charset w:val="86"/>
    <w:family w:val="modern"/>
    <w:pitch w:val="default"/>
    <w:sig w:usb0="00000000" w:usb1="00000000" w:usb2="00000000" w:usb3="00000000" w:csb0="00040000" w:csb1="00000000"/>
    <w:embedRegular r:id="rId3" w:fontKey="{B3F3A155-87DF-437D-8940-479781BFEB18}"/>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OWViOWMwY2Y5ZTlkZTRkMWY5NzdjM2IzYjk2N2IifQ=="/>
  </w:docVars>
  <w:rsids>
    <w:rsidRoot w:val="009F3DE5"/>
    <w:rsid w:val="00042285"/>
    <w:rsid w:val="000A3478"/>
    <w:rsid w:val="0018274C"/>
    <w:rsid w:val="00186D45"/>
    <w:rsid w:val="001F16AE"/>
    <w:rsid w:val="00245B1F"/>
    <w:rsid w:val="002672DA"/>
    <w:rsid w:val="002A67A3"/>
    <w:rsid w:val="002D20F7"/>
    <w:rsid w:val="002E5A81"/>
    <w:rsid w:val="00361947"/>
    <w:rsid w:val="003A401F"/>
    <w:rsid w:val="003C332F"/>
    <w:rsid w:val="0040145C"/>
    <w:rsid w:val="00422AC6"/>
    <w:rsid w:val="00435BE6"/>
    <w:rsid w:val="0046609D"/>
    <w:rsid w:val="00486E5F"/>
    <w:rsid w:val="004D7B07"/>
    <w:rsid w:val="00516CAA"/>
    <w:rsid w:val="005522A8"/>
    <w:rsid w:val="00580D8C"/>
    <w:rsid w:val="00581517"/>
    <w:rsid w:val="00653CB5"/>
    <w:rsid w:val="006715F7"/>
    <w:rsid w:val="0069310C"/>
    <w:rsid w:val="00693DC5"/>
    <w:rsid w:val="00696DC3"/>
    <w:rsid w:val="006C74E3"/>
    <w:rsid w:val="006E4186"/>
    <w:rsid w:val="007110C1"/>
    <w:rsid w:val="00723749"/>
    <w:rsid w:val="007238F2"/>
    <w:rsid w:val="007351CD"/>
    <w:rsid w:val="00865B7E"/>
    <w:rsid w:val="008F5BAF"/>
    <w:rsid w:val="009156D2"/>
    <w:rsid w:val="00921F0D"/>
    <w:rsid w:val="00956EF9"/>
    <w:rsid w:val="00964EFB"/>
    <w:rsid w:val="009A0279"/>
    <w:rsid w:val="009D6103"/>
    <w:rsid w:val="009F3DE5"/>
    <w:rsid w:val="00A41298"/>
    <w:rsid w:val="00A624D2"/>
    <w:rsid w:val="00AD1971"/>
    <w:rsid w:val="00B31096"/>
    <w:rsid w:val="00B41594"/>
    <w:rsid w:val="00BB4AEB"/>
    <w:rsid w:val="00C8796E"/>
    <w:rsid w:val="00D250FF"/>
    <w:rsid w:val="00D302E1"/>
    <w:rsid w:val="00DC7755"/>
    <w:rsid w:val="00DE3AAA"/>
    <w:rsid w:val="00E7076C"/>
    <w:rsid w:val="00E71DC6"/>
    <w:rsid w:val="00F118C9"/>
    <w:rsid w:val="00F53518"/>
    <w:rsid w:val="00F64A6B"/>
    <w:rsid w:val="00FB6BC9"/>
    <w:rsid w:val="00FF5FA3"/>
    <w:rsid w:val="010827C0"/>
    <w:rsid w:val="01087948"/>
    <w:rsid w:val="01113266"/>
    <w:rsid w:val="011F4D81"/>
    <w:rsid w:val="012E35E1"/>
    <w:rsid w:val="01497443"/>
    <w:rsid w:val="018F5EF6"/>
    <w:rsid w:val="019F37F7"/>
    <w:rsid w:val="01EC106A"/>
    <w:rsid w:val="020548F6"/>
    <w:rsid w:val="020B6F4D"/>
    <w:rsid w:val="020F4392"/>
    <w:rsid w:val="023C67AD"/>
    <w:rsid w:val="024960FC"/>
    <w:rsid w:val="025B21F0"/>
    <w:rsid w:val="02A66735"/>
    <w:rsid w:val="02B836C8"/>
    <w:rsid w:val="03142841"/>
    <w:rsid w:val="03351867"/>
    <w:rsid w:val="0364317F"/>
    <w:rsid w:val="036F2FCB"/>
    <w:rsid w:val="038C6ACF"/>
    <w:rsid w:val="03A87C0C"/>
    <w:rsid w:val="03B24C65"/>
    <w:rsid w:val="03CC5D27"/>
    <w:rsid w:val="03D8291E"/>
    <w:rsid w:val="040A4034"/>
    <w:rsid w:val="040C6A6B"/>
    <w:rsid w:val="042B3D79"/>
    <w:rsid w:val="044C6E68"/>
    <w:rsid w:val="044D50FC"/>
    <w:rsid w:val="045C0C27"/>
    <w:rsid w:val="0495103D"/>
    <w:rsid w:val="04B05649"/>
    <w:rsid w:val="04D91922"/>
    <w:rsid w:val="0526590B"/>
    <w:rsid w:val="054F5218"/>
    <w:rsid w:val="055406CA"/>
    <w:rsid w:val="05587237"/>
    <w:rsid w:val="057C19CF"/>
    <w:rsid w:val="05895D4B"/>
    <w:rsid w:val="05B84F4E"/>
    <w:rsid w:val="05CC0260"/>
    <w:rsid w:val="060914B4"/>
    <w:rsid w:val="063127B9"/>
    <w:rsid w:val="065B1DC1"/>
    <w:rsid w:val="066E70BB"/>
    <w:rsid w:val="0676641E"/>
    <w:rsid w:val="068B5A0C"/>
    <w:rsid w:val="06996F06"/>
    <w:rsid w:val="06B06FC9"/>
    <w:rsid w:val="07072BD1"/>
    <w:rsid w:val="07397FC2"/>
    <w:rsid w:val="07833139"/>
    <w:rsid w:val="07A75AB0"/>
    <w:rsid w:val="07B361F4"/>
    <w:rsid w:val="07DC0503"/>
    <w:rsid w:val="07EA5A36"/>
    <w:rsid w:val="0821418F"/>
    <w:rsid w:val="085602B5"/>
    <w:rsid w:val="08C72009"/>
    <w:rsid w:val="08CC3823"/>
    <w:rsid w:val="090A37C1"/>
    <w:rsid w:val="091841AD"/>
    <w:rsid w:val="09297778"/>
    <w:rsid w:val="09336E74"/>
    <w:rsid w:val="09353D5E"/>
    <w:rsid w:val="093C25FC"/>
    <w:rsid w:val="095C5C8F"/>
    <w:rsid w:val="099E3CC2"/>
    <w:rsid w:val="09E10820"/>
    <w:rsid w:val="0A3B5890"/>
    <w:rsid w:val="0A8601CE"/>
    <w:rsid w:val="0A8B4BBD"/>
    <w:rsid w:val="0A92134D"/>
    <w:rsid w:val="0A9E4ADC"/>
    <w:rsid w:val="0AD81455"/>
    <w:rsid w:val="0AD96F7B"/>
    <w:rsid w:val="0AFC55A5"/>
    <w:rsid w:val="0B013DC1"/>
    <w:rsid w:val="0B0E3A1E"/>
    <w:rsid w:val="0B351C85"/>
    <w:rsid w:val="0B5A308B"/>
    <w:rsid w:val="0B955598"/>
    <w:rsid w:val="0BDB4925"/>
    <w:rsid w:val="0BDF5E0A"/>
    <w:rsid w:val="0C156571"/>
    <w:rsid w:val="0C37664F"/>
    <w:rsid w:val="0C4A74F8"/>
    <w:rsid w:val="0C512B6F"/>
    <w:rsid w:val="0C803C95"/>
    <w:rsid w:val="0C8346F2"/>
    <w:rsid w:val="0C915D60"/>
    <w:rsid w:val="0CA748A4"/>
    <w:rsid w:val="0CBB6261"/>
    <w:rsid w:val="0CC31C91"/>
    <w:rsid w:val="0CC533AF"/>
    <w:rsid w:val="0CE75EC4"/>
    <w:rsid w:val="0CF6390D"/>
    <w:rsid w:val="0D224C0A"/>
    <w:rsid w:val="0D833AD4"/>
    <w:rsid w:val="0D8853B5"/>
    <w:rsid w:val="0DB241E0"/>
    <w:rsid w:val="0DD157AC"/>
    <w:rsid w:val="0DD56120"/>
    <w:rsid w:val="0DDD6D83"/>
    <w:rsid w:val="0E5C2EA3"/>
    <w:rsid w:val="0E6F67EB"/>
    <w:rsid w:val="0EA472BA"/>
    <w:rsid w:val="0EE40FB7"/>
    <w:rsid w:val="0EFA40A2"/>
    <w:rsid w:val="0F0345BF"/>
    <w:rsid w:val="0F0820DF"/>
    <w:rsid w:val="0F2A31F3"/>
    <w:rsid w:val="0F4627D5"/>
    <w:rsid w:val="0F616722"/>
    <w:rsid w:val="0F9D2F65"/>
    <w:rsid w:val="0FC63F72"/>
    <w:rsid w:val="0FCE7336"/>
    <w:rsid w:val="0FDC6702"/>
    <w:rsid w:val="103D6986"/>
    <w:rsid w:val="1048411C"/>
    <w:rsid w:val="10484987"/>
    <w:rsid w:val="10736D09"/>
    <w:rsid w:val="108654B0"/>
    <w:rsid w:val="10C6734C"/>
    <w:rsid w:val="10D97CD5"/>
    <w:rsid w:val="10E36DA6"/>
    <w:rsid w:val="10E420E0"/>
    <w:rsid w:val="1122342A"/>
    <w:rsid w:val="11273BB1"/>
    <w:rsid w:val="112D2A41"/>
    <w:rsid w:val="11595098"/>
    <w:rsid w:val="116E6670"/>
    <w:rsid w:val="11EB4164"/>
    <w:rsid w:val="128A2A7B"/>
    <w:rsid w:val="128D4C5A"/>
    <w:rsid w:val="12B25D65"/>
    <w:rsid w:val="12D7403A"/>
    <w:rsid w:val="130C6DDA"/>
    <w:rsid w:val="132C3A83"/>
    <w:rsid w:val="13A4275D"/>
    <w:rsid w:val="13DC11B7"/>
    <w:rsid w:val="13E76BAD"/>
    <w:rsid w:val="140E413A"/>
    <w:rsid w:val="1430760A"/>
    <w:rsid w:val="14363DC9"/>
    <w:rsid w:val="14476ECE"/>
    <w:rsid w:val="146401FE"/>
    <w:rsid w:val="14787805"/>
    <w:rsid w:val="148514BD"/>
    <w:rsid w:val="149F6190"/>
    <w:rsid w:val="14A5236E"/>
    <w:rsid w:val="14BB6070"/>
    <w:rsid w:val="14C6340F"/>
    <w:rsid w:val="14DC1988"/>
    <w:rsid w:val="14F736B6"/>
    <w:rsid w:val="15237771"/>
    <w:rsid w:val="15480F71"/>
    <w:rsid w:val="154F67B8"/>
    <w:rsid w:val="156035E7"/>
    <w:rsid w:val="15666315"/>
    <w:rsid w:val="157224A6"/>
    <w:rsid w:val="159E2053"/>
    <w:rsid w:val="15A72150"/>
    <w:rsid w:val="15D8764D"/>
    <w:rsid w:val="15E86DDA"/>
    <w:rsid w:val="162C33B5"/>
    <w:rsid w:val="16353C00"/>
    <w:rsid w:val="16921052"/>
    <w:rsid w:val="16946B78"/>
    <w:rsid w:val="16B0772A"/>
    <w:rsid w:val="16D927DD"/>
    <w:rsid w:val="16DB5E8A"/>
    <w:rsid w:val="16E77D10"/>
    <w:rsid w:val="16EE3348"/>
    <w:rsid w:val="17103E15"/>
    <w:rsid w:val="174C08EB"/>
    <w:rsid w:val="17881251"/>
    <w:rsid w:val="17996410"/>
    <w:rsid w:val="17B10F2A"/>
    <w:rsid w:val="17B6394A"/>
    <w:rsid w:val="17F67EE0"/>
    <w:rsid w:val="17FE0021"/>
    <w:rsid w:val="183323C1"/>
    <w:rsid w:val="1839079F"/>
    <w:rsid w:val="1840688C"/>
    <w:rsid w:val="186B5D81"/>
    <w:rsid w:val="18DC0363"/>
    <w:rsid w:val="18DC4807"/>
    <w:rsid w:val="19406B43"/>
    <w:rsid w:val="19707F5D"/>
    <w:rsid w:val="199B021E"/>
    <w:rsid w:val="19AD4FE2"/>
    <w:rsid w:val="19B47531"/>
    <w:rsid w:val="1A3B62EF"/>
    <w:rsid w:val="1A400CBF"/>
    <w:rsid w:val="1A4E106A"/>
    <w:rsid w:val="1A5F124B"/>
    <w:rsid w:val="1A681675"/>
    <w:rsid w:val="1A736AA5"/>
    <w:rsid w:val="1A965070"/>
    <w:rsid w:val="1AAE31A9"/>
    <w:rsid w:val="1AE23C2A"/>
    <w:rsid w:val="1AE654C9"/>
    <w:rsid w:val="1B1045F6"/>
    <w:rsid w:val="1B6A61A2"/>
    <w:rsid w:val="1B8A679C"/>
    <w:rsid w:val="1B90019B"/>
    <w:rsid w:val="1BE870E9"/>
    <w:rsid w:val="1C136791"/>
    <w:rsid w:val="1C420957"/>
    <w:rsid w:val="1C5508F4"/>
    <w:rsid w:val="1CA23477"/>
    <w:rsid w:val="1CBC0C49"/>
    <w:rsid w:val="1CD97047"/>
    <w:rsid w:val="1CDD30B0"/>
    <w:rsid w:val="1CF32C29"/>
    <w:rsid w:val="1D1B344A"/>
    <w:rsid w:val="1D3F6D68"/>
    <w:rsid w:val="1D434E54"/>
    <w:rsid w:val="1D7B63DC"/>
    <w:rsid w:val="1D895069"/>
    <w:rsid w:val="1DAC66AD"/>
    <w:rsid w:val="1DB62631"/>
    <w:rsid w:val="1DD106B2"/>
    <w:rsid w:val="1DFB572F"/>
    <w:rsid w:val="1E0112F9"/>
    <w:rsid w:val="1E103E42"/>
    <w:rsid w:val="1E1E766F"/>
    <w:rsid w:val="1E340C41"/>
    <w:rsid w:val="1E58492F"/>
    <w:rsid w:val="1E5E181A"/>
    <w:rsid w:val="1E6F3A27"/>
    <w:rsid w:val="1E761AF0"/>
    <w:rsid w:val="1E7E2A50"/>
    <w:rsid w:val="1E895C6A"/>
    <w:rsid w:val="1E9559B9"/>
    <w:rsid w:val="1E9D6474"/>
    <w:rsid w:val="1EA422AC"/>
    <w:rsid w:val="1EF9792C"/>
    <w:rsid w:val="1F015BE8"/>
    <w:rsid w:val="1F0D30A9"/>
    <w:rsid w:val="1F7E2978"/>
    <w:rsid w:val="1F992955"/>
    <w:rsid w:val="1FCC0AB5"/>
    <w:rsid w:val="1FE83A91"/>
    <w:rsid w:val="20124FB2"/>
    <w:rsid w:val="204A395E"/>
    <w:rsid w:val="208C08C0"/>
    <w:rsid w:val="20B873EB"/>
    <w:rsid w:val="20C95670"/>
    <w:rsid w:val="20D67D8D"/>
    <w:rsid w:val="20DB35F6"/>
    <w:rsid w:val="211E0F0D"/>
    <w:rsid w:val="21374CD0"/>
    <w:rsid w:val="213B5E42"/>
    <w:rsid w:val="214E7062"/>
    <w:rsid w:val="21523395"/>
    <w:rsid w:val="21787814"/>
    <w:rsid w:val="21814005"/>
    <w:rsid w:val="219537A4"/>
    <w:rsid w:val="21B75E11"/>
    <w:rsid w:val="21B856E5"/>
    <w:rsid w:val="22145011"/>
    <w:rsid w:val="2234098F"/>
    <w:rsid w:val="22405E06"/>
    <w:rsid w:val="224D22D1"/>
    <w:rsid w:val="2273006A"/>
    <w:rsid w:val="228A52D3"/>
    <w:rsid w:val="22963C78"/>
    <w:rsid w:val="22BB4CC0"/>
    <w:rsid w:val="22C205C9"/>
    <w:rsid w:val="22E23DBC"/>
    <w:rsid w:val="22E449E3"/>
    <w:rsid w:val="2320282F"/>
    <w:rsid w:val="232E2103"/>
    <w:rsid w:val="23414039"/>
    <w:rsid w:val="238364F0"/>
    <w:rsid w:val="2397497E"/>
    <w:rsid w:val="23A14683"/>
    <w:rsid w:val="23B32608"/>
    <w:rsid w:val="23B56380"/>
    <w:rsid w:val="23E9602A"/>
    <w:rsid w:val="240A70C8"/>
    <w:rsid w:val="240B5FA0"/>
    <w:rsid w:val="240D6FC4"/>
    <w:rsid w:val="2421612D"/>
    <w:rsid w:val="2424160A"/>
    <w:rsid w:val="24415E66"/>
    <w:rsid w:val="24996F63"/>
    <w:rsid w:val="24B2466D"/>
    <w:rsid w:val="24B320AA"/>
    <w:rsid w:val="24C820E3"/>
    <w:rsid w:val="24E8008F"/>
    <w:rsid w:val="24EC369A"/>
    <w:rsid w:val="250A6257"/>
    <w:rsid w:val="25486290"/>
    <w:rsid w:val="25560DD8"/>
    <w:rsid w:val="257B7155"/>
    <w:rsid w:val="25A4045A"/>
    <w:rsid w:val="25C44658"/>
    <w:rsid w:val="25C937EC"/>
    <w:rsid w:val="25DC4559"/>
    <w:rsid w:val="260348FB"/>
    <w:rsid w:val="26034E42"/>
    <w:rsid w:val="26395046"/>
    <w:rsid w:val="26894487"/>
    <w:rsid w:val="26B40B71"/>
    <w:rsid w:val="26F62F37"/>
    <w:rsid w:val="26FE1DEC"/>
    <w:rsid w:val="27445B69"/>
    <w:rsid w:val="275D588A"/>
    <w:rsid w:val="276E0D20"/>
    <w:rsid w:val="279F537D"/>
    <w:rsid w:val="27A675A5"/>
    <w:rsid w:val="27DA4607"/>
    <w:rsid w:val="27DA6F1A"/>
    <w:rsid w:val="27EE7671"/>
    <w:rsid w:val="28133675"/>
    <w:rsid w:val="28185254"/>
    <w:rsid w:val="282B4E63"/>
    <w:rsid w:val="2859377E"/>
    <w:rsid w:val="28702ACE"/>
    <w:rsid w:val="287C746C"/>
    <w:rsid w:val="287F6F5C"/>
    <w:rsid w:val="28887BBF"/>
    <w:rsid w:val="288A6488"/>
    <w:rsid w:val="28A10640"/>
    <w:rsid w:val="28C3509B"/>
    <w:rsid w:val="28E45FA6"/>
    <w:rsid w:val="28F11BC2"/>
    <w:rsid w:val="29025AA2"/>
    <w:rsid w:val="290955DB"/>
    <w:rsid w:val="291479A2"/>
    <w:rsid w:val="295F7E2C"/>
    <w:rsid w:val="29C44CF6"/>
    <w:rsid w:val="29EB2AFB"/>
    <w:rsid w:val="2A244126"/>
    <w:rsid w:val="2A262DDF"/>
    <w:rsid w:val="2A461540"/>
    <w:rsid w:val="2A720B27"/>
    <w:rsid w:val="2A8F34EB"/>
    <w:rsid w:val="2AA41652"/>
    <w:rsid w:val="2AD0584D"/>
    <w:rsid w:val="2AED31A1"/>
    <w:rsid w:val="2B1C6A8F"/>
    <w:rsid w:val="2B4D6E9E"/>
    <w:rsid w:val="2B617CBD"/>
    <w:rsid w:val="2B675630"/>
    <w:rsid w:val="2B6D12EE"/>
    <w:rsid w:val="2B8A1EA0"/>
    <w:rsid w:val="2B9351F9"/>
    <w:rsid w:val="2B9D29E8"/>
    <w:rsid w:val="2BA70CA4"/>
    <w:rsid w:val="2BA90B57"/>
    <w:rsid w:val="2BB4516F"/>
    <w:rsid w:val="2BC7137D"/>
    <w:rsid w:val="2BE11B28"/>
    <w:rsid w:val="2C026348"/>
    <w:rsid w:val="2C5129BE"/>
    <w:rsid w:val="2C536736"/>
    <w:rsid w:val="2C6E75F9"/>
    <w:rsid w:val="2C8E3C12"/>
    <w:rsid w:val="2C93139E"/>
    <w:rsid w:val="2C974875"/>
    <w:rsid w:val="2CAD2BD3"/>
    <w:rsid w:val="2CD07D87"/>
    <w:rsid w:val="2CD258AD"/>
    <w:rsid w:val="2CD51474"/>
    <w:rsid w:val="2CE51D4D"/>
    <w:rsid w:val="2CF9552F"/>
    <w:rsid w:val="2D045C82"/>
    <w:rsid w:val="2D5D54AF"/>
    <w:rsid w:val="2D773F4D"/>
    <w:rsid w:val="2D880661"/>
    <w:rsid w:val="2DCE51F6"/>
    <w:rsid w:val="2DD815E9"/>
    <w:rsid w:val="2DDF21BF"/>
    <w:rsid w:val="2DDF3AB0"/>
    <w:rsid w:val="2DE47F8D"/>
    <w:rsid w:val="2E2F6D2F"/>
    <w:rsid w:val="2E496313"/>
    <w:rsid w:val="2E6A7D67"/>
    <w:rsid w:val="2ED27DE6"/>
    <w:rsid w:val="2F021EEA"/>
    <w:rsid w:val="2F264F3A"/>
    <w:rsid w:val="2F3B1E2F"/>
    <w:rsid w:val="2F643CDD"/>
    <w:rsid w:val="2F8E33BE"/>
    <w:rsid w:val="2F9C5D03"/>
    <w:rsid w:val="2FCF2577"/>
    <w:rsid w:val="2FDE0A0C"/>
    <w:rsid w:val="2FEF323D"/>
    <w:rsid w:val="2FF56B39"/>
    <w:rsid w:val="302A5A00"/>
    <w:rsid w:val="302C73AD"/>
    <w:rsid w:val="303B22FD"/>
    <w:rsid w:val="30470360"/>
    <w:rsid w:val="30560E0A"/>
    <w:rsid w:val="30657FDD"/>
    <w:rsid w:val="30AB6B41"/>
    <w:rsid w:val="30AC28B9"/>
    <w:rsid w:val="30DC4F4C"/>
    <w:rsid w:val="311A1F18"/>
    <w:rsid w:val="31367D2C"/>
    <w:rsid w:val="313739CD"/>
    <w:rsid w:val="314807C5"/>
    <w:rsid w:val="315951B2"/>
    <w:rsid w:val="315F16D9"/>
    <w:rsid w:val="318A70A5"/>
    <w:rsid w:val="318B6972"/>
    <w:rsid w:val="318D08BC"/>
    <w:rsid w:val="319B575E"/>
    <w:rsid w:val="319D4C5F"/>
    <w:rsid w:val="31B755AA"/>
    <w:rsid w:val="31BE0AF5"/>
    <w:rsid w:val="31C51E84"/>
    <w:rsid w:val="3205350E"/>
    <w:rsid w:val="321E6C56"/>
    <w:rsid w:val="32382656"/>
    <w:rsid w:val="3258531C"/>
    <w:rsid w:val="32652230"/>
    <w:rsid w:val="32667E6D"/>
    <w:rsid w:val="32713DBA"/>
    <w:rsid w:val="32820142"/>
    <w:rsid w:val="32DA370D"/>
    <w:rsid w:val="32EF233F"/>
    <w:rsid w:val="3344327C"/>
    <w:rsid w:val="334D105C"/>
    <w:rsid w:val="33BE1D97"/>
    <w:rsid w:val="33D771A3"/>
    <w:rsid w:val="33E365F1"/>
    <w:rsid w:val="33EB6F42"/>
    <w:rsid w:val="34260072"/>
    <w:rsid w:val="343F3EB4"/>
    <w:rsid w:val="34533777"/>
    <w:rsid w:val="346D1E94"/>
    <w:rsid w:val="348E0C53"/>
    <w:rsid w:val="349D65E0"/>
    <w:rsid w:val="34F71936"/>
    <w:rsid w:val="34F7FC83"/>
    <w:rsid w:val="350031D3"/>
    <w:rsid w:val="35221A30"/>
    <w:rsid w:val="354C2609"/>
    <w:rsid w:val="35613FF2"/>
    <w:rsid w:val="358A766C"/>
    <w:rsid w:val="35AE3417"/>
    <w:rsid w:val="36015455"/>
    <w:rsid w:val="36122146"/>
    <w:rsid w:val="36334520"/>
    <w:rsid w:val="36455C9A"/>
    <w:rsid w:val="3697337F"/>
    <w:rsid w:val="36BF2CD1"/>
    <w:rsid w:val="36C1778B"/>
    <w:rsid w:val="36DA1B11"/>
    <w:rsid w:val="36EC61C5"/>
    <w:rsid w:val="3704445A"/>
    <w:rsid w:val="372238D5"/>
    <w:rsid w:val="37382DE8"/>
    <w:rsid w:val="373C45E9"/>
    <w:rsid w:val="375A306E"/>
    <w:rsid w:val="375C5AE3"/>
    <w:rsid w:val="379D2F5B"/>
    <w:rsid w:val="379F2985"/>
    <w:rsid w:val="37A33DEB"/>
    <w:rsid w:val="37BE1676"/>
    <w:rsid w:val="37F3362B"/>
    <w:rsid w:val="380751D0"/>
    <w:rsid w:val="383C2BFC"/>
    <w:rsid w:val="38672665"/>
    <w:rsid w:val="38841E1F"/>
    <w:rsid w:val="38912AC0"/>
    <w:rsid w:val="390E2362"/>
    <w:rsid w:val="39131727"/>
    <w:rsid w:val="394E5D38"/>
    <w:rsid w:val="397B6B45"/>
    <w:rsid w:val="39874323"/>
    <w:rsid w:val="398D772B"/>
    <w:rsid w:val="39C54CB1"/>
    <w:rsid w:val="3A190FBF"/>
    <w:rsid w:val="3A257964"/>
    <w:rsid w:val="3A351BD0"/>
    <w:rsid w:val="3A371445"/>
    <w:rsid w:val="3A63048C"/>
    <w:rsid w:val="3A7F2991"/>
    <w:rsid w:val="3A813937"/>
    <w:rsid w:val="3A8F302F"/>
    <w:rsid w:val="3A9E7716"/>
    <w:rsid w:val="3AB111F7"/>
    <w:rsid w:val="3AD13648"/>
    <w:rsid w:val="3AD545E9"/>
    <w:rsid w:val="3B2C75A0"/>
    <w:rsid w:val="3B5F5481"/>
    <w:rsid w:val="3BAE6174"/>
    <w:rsid w:val="3BCC0557"/>
    <w:rsid w:val="3BE636E1"/>
    <w:rsid w:val="3BEC4C83"/>
    <w:rsid w:val="3C131D90"/>
    <w:rsid w:val="3C4A1560"/>
    <w:rsid w:val="3C56062A"/>
    <w:rsid w:val="3C6E4EC6"/>
    <w:rsid w:val="3CB05EF5"/>
    <w:rsid w:val="3D051128"/>
    <w:rsid w:val="3D093D44"/>
    <w:rsid w:val="3D0C6F21"/>
    <w:rsid w:val="3D1006D0"/>
    <w:rsid w:val="3D1203F2"/>
    <w:rsid w:val="3D2748D8"/>
    <w:rsid w:val="3D7A0F3D"/>
    <w:rsid w:val="3D8A01A4"/>
    <w:rsid w:val="3DC175E2"/>
    <w:rsid w:val="3DFE2BA3"/>
    <w:rsid w:val="3E06191E"/>
    <w:rsid w:val="3E0E6961"/>
    <w:rsid w:val="3E0F0130"/>
    <w:rsid w:val="3E1D441D"/>
    <w:rsid w:val="3E2D328B"/>
    <w:rsid w:val="3E32399C"/>
    <w:rsid w:val="3E4C1A05"/>
    <w:rsid w:val="3E515DDC"/>
    <w:rsid w:val="3E5F540E"/>
    <w:rsid w:val="3E672C17"/>
    <w:rsid w:val="3E6A1D40"/>
    <w:rsid w:val="3EA6303D"/>
    <w:rsid w:val="3EAB0654"/>
    <w:rsid w:val="3EAD69D8"/>
    <w:rsid w:val="3EC82FB3"/>
    <w:rsid w:val="3ED81271"/>
    <w:rsid w:val="3EE432F4"/>
    <w:rsid w:val="3EFF7CE0"/>
    <w:rsid w:val="3F12422F"/>
    <w:rsid w:val="3F171845"/>
    <w:rsid w:val="3F1D32FF"/>
    <w:rsid w:val="3F37442F"/>
    <w:rsid w:val="3F6C3F9A"/>
    <w:rsid w:val="3F9D7F9C"/>
    <w:rsid w:val="3F9F4BAF"/>
    <w:rsid w:val="3FDF4CAD"/>
    <w:rsid w:val="3FEA0D08"/>
    <w:rsid w:val="3FED19FF"/>
    <w:rsid w:val="3FF3471D"/>
    <w:rsid w:val="3FF95D73"/>
    <w:rsid w:val="4013025E"/>
    <w:rsid w:val="40476302"/>
    <w:rsid w:val="4096497D"/>
    <w:rsid w:val="40BF4B73"/>
    <w:rsid w:val="40D774DE"/>
    <w:rsid w:val="40F41E3E"/>
    <w:rsid w:val="411724D9"/>
    <w:rsid w:val="413F2B62"/>
    <w:rsid w:val="41546D80"/>
    <w:rsid w:val="41627D39"/>
    <w:rsid w:val="417C0F27"/>
    <w:rsid w:val="418D5DEE"/>
    <w:rsid w:val="41CA1806"/>
    <w:rsid w:val="41CD624F"/>
    <w:rsid w:val="41E84EF9"/>
    <w:rsid w:val="42114C71"/>
    <w:rsid w:val="42282471"/>
    <w:rsid w:val="422C3859"/>
    <w:rsid w:val="422F0E9A"/>
    <w:rsid w:val="42375210"/>
    <w:rsid w:val="423D7815"/>
    <w:rsid w:val="42446DF5"/>
    <w:rsid w:val="425C413F"/>
    <w:rsid w:val="428729A6"/>
    <w:rsid w:val="42F36125"/>
    <w:rsid w:val="42FC322C"/>
    <w:rsid w:val="43267D22"/>
    <w:rsid w:val="433F073E"/>
    <w:rsid w:val="433F136A"/>
    <w:rsid w:val="434626F9"/>
    <w:rsid w:val="43620636"/>
    <w:rsid w:val="43722D75"/>
    <w:rsid w:val="43811C6D"/>
    <w:rsid w:val="43A03973"/>
    <w:rsid w:val="43A318F9"/>
    <w:rsid w:val="43B855F6"/>
    <w:rsid w:val="43B85934"/>
    <w:rsid w:val="43BB6C43"/>
    <w:rsid w:val="43C024AB"/>
    <w:rsid w:val="43F667D3"/>
    <w:rsid w:val="43F959BD"/>
    <w:rsid w:val="4413504E"/>
    <w:rsid w:val="4427252A"/>
    <w:rsid w:val="44492286"/>
    <w:rsid w:val="444A28AA"/>
    <w:rsid w:val="445A5081"/>
    <w:rsid w:val="447514E8"/>
    <w:rsid w:val="448C3E78"/>
    <w:rsid w:val="44CE24FE"/>
    <w:rsid w:val="44F00032"/>
    <w:rsid w:val="4510333D"/>
    <w:rsid w:val="45183B01"/>
    <w:rsid w:val="4530506D"/>
    <w:rsid w:val="45342A3B"/>
    <w:rsid w:val="456D6663"/>
    <w:rsid w:val="457F788A"/>
    <w:rsid w:val="45881FA8"/>
    <w:rsid w:val="45955C53"/>
    <w:rsid w:val="45CE5FFD"/>
    <w:rsid w:val="45CF4C28"/>
    <w:rsid w:val="45D04A2F"/>
    <w:rsid w:val="45F32F50"/>
    <w:rsid w:val="45FB5A1D"/>
    <w:rsid w:val="463902F3"/>
    <w:rsid w:val="463C377A"/>
    <w:rsid w:val="46431172"/>
    <w:rsid w:val="466405F7"/>
    <w:rsid w:val="469814BD"/>
    <w:rsid w:val="46C9300C"/>
    <w:rsid w:val="46CD610D"/>
    <w:rsid w:val="46D3511D"/>
    <w:rsid w:val="46FD57C4"/>
    <w:rsid w:val="46FF3594"/>
    <w:rsid w:val="471548BC"/>
    <w:rsid w:val="474D770B"/>
    <w:rsid w:val="47535085"/>
    <w:rsid w:val="47607A10"/>
    <w:rsid w:val="47846869"/>
    <w:rsid w:val="479F062A"/>
    <w:rsid w:val="47AB024F"/>
    <w:rsid w:val="47C06F1E"/>
    <w:rsid w:val="47DD7AD0"/>
    <w:rsid w:val="482F4B57"/>
    <w:rsid w:val="484D1461"/>
    <w:rsid w:val="489258CD"/>
    <w:rsid w:val="489303E0"/>
    <w:rsid w:val="48B215B5"/>
    <w:rsid w:val="48E56510"/>
    <w:rsid w:val="48EE278F"/>
    <w:rsid w:val="48FA34BE"/>
    <w:rsid w:val="4913307D"/>
    <w:rsid w:val="491A440C"/>
    <w:rsid w:val="49243639"/>
    <w:rsid w:val="49250E0B"/>
    <w:rsid w:val="492A1DB5"/>
    <w:rsid w:val="49360985"/>
    <w:rsid w:val="49380D36"/>
    <w:rsid w:val="493E4527"/>
    <w:rsid w:val="4944592C"/>
    <w:rsid w:val="49A10689"/>
    <w:rsid w:val="49E062D6"/>
    <w:rsid w:val="49E21E05"/>
    <w:rsid w:val="49F96717"/>
    <w:rsid w:val="49FE1F7F"/>
    <w:rsid w:val="49FE3D2D"/>
    <w:rsid w:val="4A0278F5"/>
    <w:rsid w:val="4A0B3E41"/>
    <w:rsid w:val="4A1C2405"/>
    <w:rsid w:val="4A3414FD"/>
    <w:rsid w:val="4A392FB7"/>
    <w:rsid w:val="4A4D0811"/>
    <w:rsid w:val="4A62250E"/>
    <w:rsid w:val="4A650EF5"/>
    <w:rsid w:val="4AB87225"/>
    <w:rsid w:val="4B291D15"/>
    <w:rsid w:val="4B601272"/>
    <w:rsid w:val="4B702A09"/>
    <w:rsid w:val="4BA92E83"/>
    <w:rsid w:val="4BBE132D"/>
    <w:rsid w:val="4BE64A79"/>
    <w:rsid w:val="4C0078C3"/>
    <w:rsid w:val="4C253151"/>
    <w:rsid w:val="4C3677AE"/>
    <w:rsid w:val="4C3E2B07"/>
    <w:rsid w:val="4C752CF2"/>
    <w:rsid w:val="4CD7758C"/>
    <w:rsid w:val="4CED164A"/>
    <w:rsid w:val="4CF308FD"/>
    <w:rsid w:val="4CF5774E"/>
    <w:rsid w:val="4D573FC9"/>
    <w:rsid w:val="4D981DA3"/>
    <w:rsid w:val="4DA17643"/>
    <w:rsid w:val="4DBA3D3F"/>
    <w:rsid w:val="4DC4528E"/>
    <w:rsid w:val="4DC469AE"/>
    <w:rsid w:val="4DDC4386"/>
    <w:rsid w:val="4DE1374A"/>
    <w:rsid w:val="4DE33310"/>
    <w:rsid w:val="4DE82D2A"/>
    <w:rsid w:val="4E055F43"/>
    <w:rsid w:val="4E0E00D5"/>
    <w:rsid w:val="4E2B6073"/>
    <w:rsid w:val="4E422B8F"/>
    <w:rsid w:val="4E5C1022"/>
    <w:rsid w:val="4E6600F3"/>
    <w:rsid w:val="4E7550D5"/>
    <w:rsid w:val="4E936D6F"/>
    <w:rsid w:val="4E9514D0"/>
    <w:rsid w:val="4EB34EE2"/>
    <w:rsid w:val="4EC07C76"/>
    <w:rsid w:val="4EC619CC"/>
    <w:rsid w:val="4F0005FF"/>
    <w:rsid w:val="4F060B3D"/>
    <w:rsid w:val="4F132029"/>
    <w:rsid w:val="4F1332E3"/>
    <w:rsid w:val="4F140891"/>
    <w:rsid w:val="4F2717A5"/>
    <w:rsid w:val="4F2F2FDE"/>
    <w:rsid w:val="4F4C553B"/>
    <w:rsid w:val="4F517ADC"/>
    <w:rsid w:val="4FDC68BF"/>
    <w:rsid w:val="4FDF63AF"/>
    <w:rsid w:val="4FE13ED5"/>
    <w:rsid w:val="4FFD25DC"/>
    <w:rsid w:val="500C70A1"/>
    <w:rsid w:val="50226A9A"/>
    <w:rsid w:val="50447FC0"/>
    <w:rsid w:val="50593A6B"/>
    <w:rsid w:val="506938EB"/>
    <w:rsid w:val="507F394C"/>
    <w:rsid w:val="50854773"/>
    <w:rsid w:val="508B3E41"/>
    <w:rsid w:val="50AA076B"/>
    <w:rsid w:val="50E61077"/>
    <w:rsid w:val="50FD48C2"/>
    <w:rsid w:val="510654A1"/>
    <w:rsid w:val="510A67DD"/>
    <w:rsid w:val="510E284D"/>
    <w:rsid w:val="51302B55"/>
    <w:rsid w:val="51706BEE"/>
    <w:rsid w:val="517F5754"/>
    <w:rsid w:val="5197203C"/>
    <w:rsid w:val="51A83047"/>
    <w:rsid w:val="51AA202E"/>
    <w:rsid w:val="51B01DB1"/>
    <w:rsid w:val="51BF0B6E"/>
    <w:rsid w:val="51E4643D"/>
    <w:rsid w:val="51F800DC"/>
    <w:rsid w:val="521853D8"/>
    <w:rsid w:val="525C7843"/>
    <w:rsid w:val="52754DA9"/>
    <w:rsid w:val="527C0268"/>
    <w:rsid w:val="528C6BAE"/>
    <w:rsid w:val="52A445CA"/>
    <w:rsid w:val="53032F5F"/>
    <w:rsid w:val="53265E92"/>
    <w:rsid w:val="53281404"/>
    <w:rsid w:val="534F55FA"/>
    <w:rsid w:val="536A0C0D"/>
    <w:rsid w:val="539749E7"/>
    <w:rsid w:val="53980D4F"/>
    <w:rsid w:val="539829B2"/>
    <w:rsid w:val="53D214EE"/>
    <w:rsid w:val="54813591"/>
    <w:rsid w:val="548412D3"/>
    <w:rsid w:val="54FB77E7"/>
    <w:rsid w:val="550C0DA9"/>
    <w:rsid w:val="55144C39"/>
    <w:rsid w:val="55210198"/>
    <w:rsid w:val="55221B45"/>
    <w:rsid w:val="555423FE"/>
    <w:rsid w:val="556810DC"/>
    <w:rsid w:val="55A734CB"/>
    <w:rsid w:val="55DC4AA3"/>
    <w:rsid w:val="56013E38"/>
    <w:rsid w:val="56102E1E"/>
    <w:rsid w:val="5621327D"/>
    <w:rsid w:val="562656CD"/>
    <w:rsid w:val="562809AC"/>
    <w:rsid w:val="56705FB3"/>
    <w:rsid w:val="568A35F0"/>
    <w:rsid w:val="56AE494D"/>
    <w:rsid w:val="56E11251"/>
    <w:rsid w:val="56E60023"/>
    <w:rsid w:val="570F757A"/>
    <w:rsid w:val="5725745B"/>
    <w:rsid w:val="574911BC"/>
    <w:rsid w:val="57571CBA"/>
    <w:rsid w:val="577E025B"/>
    <w:rsid w:val="57826F9A"/>
    <w:rsid w:val="579F9931"/>
    <w:rsid w:val="57A06424"/>
    <w:rsid w:val="57B27F05"/>
    <w:rsid w:val="57B7554B"/>
    <w:rsid w:val="57CE77F7"/>
    <w:rsid w:val="57D85BBE"/>
    <w:rsid w:val="57DA39EC"/>
    <w:rsid w:val="57E15072"/>
    <w:rsid w:val="57ED39B7"/>
    <w:rsid w:val="57FA2038"/>
    <w:rsid w:val="58296419"/>
    <w:rsid w:val="584850B0"/>
    <w:rsid w:val="584C2CA9"/>
    <w:rsid w:val="586E702A"/>
    <w:rsid w:val="58800871"/>
    <w:rsid w:val="58875921"/>
    <w:rsid w:val="58D853F1"/>
    <w:rsid w:val="59180DFD"/>
    <w:rsid w:val="5924591A"/>
    <w:rsid w:val="59270D1C"/>
    <w:rsid w:val="59407EBE"/>
    <w:rsid w:val="597162CA"/>
    <w:rsid w:val="597B0EF6"/>
    <w:rsid w:val="5988559F"/>
    <w:rsid w:val="59887A01"/>
    <w:rsid w:val="598F38D1"/>
    <w:rsid w:val="599651FE"/>
    <w:rsid w:val="59A0475E"/>
    <w:rsid w:val="59B57C84"/>
    <w:rsid w:val="59C04B5B"/>
    <w:rsid w:val="59C208D3"/>
    <w:rsid w:val="59EA1A72"/>
    <w:rsid w:val="59EC13AA"/>
    <w:rsid w:val="59F81C7E"/>
    <w:rsid w:val="5A0709DC"/>
    <w:rsid w:val="5A3B68D8"/>
    <w:rsid w:val="5A673229"/>
    <w:rsid w:val="5A7B0469"/>
    <w:rsid w:val="5A9164F8"/>
    <w:rsid w:val="5A923941"/>
    <w:rsid w:val="5ABA2A7F"/>
    <w:rsid w:val="5ACD1A01"/>
    <w:rsid w:val="5AD476AC"/>
    <w:rsid w:val="5AFC1BC3"/>
    <w:rsid w:val="5B2630E4"/>
    <w:rsid w:val="5B5156DC"/>
    <w:rsid w:val="5B857961"/>
    <w:rsid w:val="5BBC7264"/>
    <w:rsid w:val="5BC8375F"/>
    <w:rsid w:val="5BFF0288"/>
    <w:rsid w:val="5C062DC0"/>
    <w:rsid w:val="5C3013D7"/>
    <w:rsid w:val="5C4C28DC"/>
    <w:rsid w:val="5C4E5C0F"/>
    <w:rsid w:val="5C54482C"/>
    <w:rsid w:val="5C857870"/>
    <w:rsid w:val="5C8C51C9"/>
    <w:rsid w:val="5CA22C3E"/>
    <w:rsid w:val="5CC1376B"/>
    <w:rsid w:val="5CC26E3C"/>
    <w:rsid w:val="5CF50FC0"/>
    <w:rsid w:val="5CF6176C"/>
    <w:rsid w:val="5D2D47A4"/>
    <w:rsid w:val="5DC32E6C"/>
    <w:rsid w:val="5DDA44DB"/>
    <w:rsid w:val="5DED601C"/>
    <w:rsid w:val="5DED7EE9"/>
    <w:rsid w:val="5E006BC9"/>
    <w:rsid w:val="5E4D1361"/>
    <w:rsid w:val="5E5D6E1D"/>
    <w:rsid w:val="5EA73C8F"/>
    <w:rsid w:val="5EBF7692"/>
    <w:rsid w:val="5F0F2F6F"/>
    <w:rsid w:val="5F2F5D7E"/>
    <w:rsid w:val="5F41229A"/>
    <w:rsid w:val="5F533996"/>
    <w:rsid w:val="5F683CCB"/>
    <w:rsid w:val="5F6956FB"/>
    <w:rsid w:val="5F697A43"/>
    <w:rsid w:val="5F9E172B"/>
    <w:rsid w:val="5FBE5253"/>
    <w:rsid w:val="5FC829BC"/>
    <w:rsid w:val="5FC86518"/>
    <w:rsid w:val="5FD44EBD"/>
    <w:rsid w:val="5FD70E51"/>
    <w:rsid w:val="5FDB1A2D"/>
    <w:rsid w:val="5FFD6E82"/>
    <w:rsid w:val="5FFF3ECA"/>
    <w:rsid w:val="600734E4"/>
    <w:rsid w:val="607A7FCA"/>
    <w:rsid w:val="60A54E28"/>
    <w:rsid w:val="60C07B37"/>
    <w:rsid w:val="60FB0B6F"/>
    <w:rsid w:val="611F660B"/>
    <w:rsid w:val="612E769B"/>
    <w:rsid w:val="61346AC9"/>
    <w:rsid w:val="61697FFD"/>
    <w:rsid w:val="617F2279"/>
    <w:rsid w:val="618F6740"/>
    <w:rsid w:val="61C71351"/>
    <w:rsid w:val="61E366AB"/>
    <w:rsid w:val="620F6680"/>
    <w:rsid w:val="62402031"/>
    <w:rsid w:val="624C1BD2"/>
    <w:rsid w:val="62650996"/>
    <w:rsid w:val="62E775FD"/>
    <w:rsid w:val="63035AB9"/>
    <w:rsid w:val="630627A5"/>
    <w:rsid w:val="63113C32"/>
    <w:rsid w:val="631D6B7A"/>
    <w:rsid w:val="63302D52"/>
    <w:rsid w:val="63365E8E"/>
    <w:rsid w:val="634F4799"/>
    <w:rsid w:val="63614583"/>
    <w:rsid w:val="637F2FD8"/>
    <w:rsid w:val="63920723"/>
    <w:rsid w:val="63972DD1"/>
    <w:rsid w:val="63CD6EC6"/>
    <w:rsid w:val="63E61662"/>
    <w:rsid w:val="63FD4360"/>
    <w:rsid w:val="640502D6"/>
    <w:rsid w:val="641251A8"/>
    <w:rsid w:val="641F35B2"/>
    <w:rsid w:val="64287ECD"/>
    <w:rsid w:val="642C4E85"/>
    <w:rsid w:val="645512FD"/>
    <w:rsid w:val="64610655"/>
    <w:rsid w:val="648E012C"/>
    <w:rsid w:val="64964E36"/>
    <w:rsid w:val="649B10C0"/>
    <w:rsid w:val="64CC2606"/>
    <w:rsid w:val="64D52804"/>
    <w:rsid w:val="64EE5D01"/>
    <w:rsid w:val="65293599"/>
    <w:rsid w:val="652A557F"/>
    <w:rsid w:val="65491EA9"/>
    <w:rsid w:val="65556197"/>
    <w:rsid w:val="656211BC"/>
    <w:rsid w:val="65717652"/>
    <w:rsid w:val="65876D60"/>
    <w:rsid w:val="66021693"/>
    <w:rsid w:val="66186C16"/>
    <w:rsid w:val="6638582D"/>
    <w:rsid w:val="66432D9C"/>
    <w:rsid w:val="665539A1"/>
    <w:rsid w:val="665C35D6"/>
    <w:rsid w:val="666547A0"/>
    <w:rsid w:val="66735715"/>
    <w:rsid w:val="66860EDB"/>
    <w:rsid w:val="66A61215"/>
    <w:rsid w:val="66CF0EE4"/>
    <w:rsid w:val="66D734E4"/>
    <w:rsid w:val="67152350"/>
    <w:rsid w:val="6736198B"/>
    <w:rsid w:val="676B5829"/>
    <w:rsid w:val="678B49FB"/>
    <w:rsid w:val="679118E5"/>
    <w:rsid w:val="67AA5958"/>
    <w:rsid w:val="67BF28F6"/>
    <w:rsid w:val="67C5088E"/>
    <w:rsid w:val="67E734CF"/>
    <w:rsid w:val="67EE4F89"/>
    <w:rsid w:val="67FC1454"/>
    <w:rsid w:val="68016A6B"/>
    <w:rsid w:val="68143677"/>
    <w:rsid w:val="681B4EB9"/>
    <w:rsid w:val="683F1CAB"/>
    <w:rsid w:val="688D2CA3"/>
    <w:rsid w:val="68953657"/>
    <w:rsid w:val="6898646E"/>
    <w:rsid w:val="689B5C8E"/>
    <w:rsid w:val="68AB6990"/>
    <w:rsid w:val="68C4575A"/>
    <w:rsid w:val="68CA50AF"/>
    <w:rsid w:val="68D66492"/>
    <w:rsid w:val="68D67EF7"/>
    <w:rsid w:val="68EA39A3"/>
    <w:rsid w:val="68F24605"/>
    <w:rsid w:val="68F77E6E"/>
    <w:rsid w:val="692F7608"/>
    <w:rsid w:val="697351A8"/>
    <w:rsid w:val="69845BA5"/>
    <w:rsid w:val="69884B3C"/>
    <w:rsid w:val="69BE5D07"/>
    <w:rsid w:val="6A026A5C"/>
    <w:rsid w:val="6A0F7A96"/>
    <w:rsid w:val="6A366774"/>
    <w:rsid w:val="6A5A4B58"/>
    <w:rsid w:val="6A617C95"/>
    <w:rsid w:val="6A6E23B2"/>
    <w:rsid w:val="6A6E403A"/>
    <w:rsid w:val="6A72266F"/>
    <w:rsid w:val="6A753740"/>
    <w:rsid w:val="6A7C4ACE"/>
    <w:rsid w:val="6A892A4F"/>
    <w:rsid w:val="6A904B65"/>
    <w:rsid w:val="6AA82728"/>
    <w:rsid w:val="6AC246BD"/>
    <w:rsid w:val="6AC41FD2"/>
    <w:rsid w:val="6ACD70D8"/>
    <w:rsid w:val="6ACF2E50"/>
    <w:rsid w:val="6AD06BC8"/>
    <w:rsid w:val="6AD177AD"/>
    <w:rsid w:val="6ADB00EF"/>
    <w:rsid w:val="6AE46A29"/>
    <w:rsid w:val="6AFC6742"/>
    <w:rsid w:val="6B052921"/>
    <w:rsid w:val="6B7371DC"/>
    <w:rsid w:val="6B81614C"/>
    <w:rsid w:val="6BB001A5"/>
    <w:rsid w:val="6BB169FA"/>
    <w:rsid w:val="6BDA5EDF"/>
    <w:rsid w:val="6BF52DE2"/>
    <w:rsid w:val="6C0C1E82"/>
    <w:rsid w:val="6C1B20C5"/>
    <w:rsid w:val="6C885572"/>
    <w:rsid w:val="6CA20B57"/>
    <w:rsid w:val="6CCD33BF"/>
    <w:rsid w:val="6CD52274"/>
    <w:rsid w:val="6CE00582"/>
    <w:rsid w:val="6CFB738A"/>
    <w:rsid w:val="6CFE17CB"/>
    <w:rsid w:val="6D2D30B3"/>
    <w:rsid w:val="6D361BA5"/>
    <w:rsid w:val="6D400035"/>
    <w:rsid w:val="6D7A0423"/>
    <w:rsid w:val="6D885538"/>
    <w:rsid w:val="6D9756F1"/>
    <w:rsid w:val="6DBC2638"/>
    <w:rsid w:val="6DC742B3"/>
    <w:rsid w:val="6DE87177"/>
    <w:rsid w:val="6E142422"/>
    <w:rsid w:val="6EB66ABB"/>
    <w:rsid w:val="6ECD1F14"/>
    <w:rsid w:val="6ED76777"/>
    <w:rsid w:val="6EF45DAE"/>
    <w:rsid w:val="6F26325B"/>
    <w:rsid w:val="6F2D283B"/>
    <w:rsid w:val="6F2E3EBD"/>
    <w:rsid w:val="6F3268B3"/>
    <w:rsid w:val="6F617A58"/>
    <w:rsid w:val="6F675D4D"/>
    <w:rsid w:val="6F7072C5"/>
    <w:rsid w:val="6F9838A8"/>
    <w:rsid w:val="6FDB60FD"/>
    <w:rsid w:val="6FE86762"/>
    <w:rsid w:val="6FEC39FC"/>
    <w:rsid w:val="6FEF189F"/>
    <w:rsid w:val="6FF46EB5"/>
    <w:rsid w:val="6FF60E7F"/>
    <w:rsid w:val="70027824"/>
    <w:rsid w:val="70423904"/>
    <w:rsid w:val="706C2EEF"/>
    <w:rsid w:val="707149AA"/>
    <w:rsid w:val="709B47C5"/>
    <w:rsid w:val="70AE175A"/>
    <w:rsid w:val="70BF74C3"/>
    <w:rsid w:val="70F132F4"/>
    <w:rsid w:val="70F80C27"/>
    <w:rsid w:val="710271DF"/>
    <w:rsid w:val="711A6D17"/>
    <w:rsid w:val="711F4CCC"/>
    <w:rsid w:val="715E0A8A"/>
    <w:rsid w:val="71642728"/>
    <w:rsid w:val="717402AD"/>
    <w:rsid w:val="71915F81"/>
    <w:rsid w:val="71AA7506"/>
    <w:rsid w:val="71BF3E99"/>
    <w:rsid w:val="71D055DE"/>
    <w:rsid w:val="71E371E1"/>
    <w:rsid w:val="71F95A56"/>
    <w:rsid w:val="722872EA"/>
    <w:rsid w:val="723D01C4"/>
    <w:rsid w:val="72662447"/>
    <w:rsid w:val="72857A8F"/>
    <w:rsid w:val="728E2856"/>
    <w:rsid w:val="72A03324"/>
    <w:rsid w:val="72A815A9"/>
    <w:rsid w:val="72BA43E6"/>
    <w:rsid w:val="72CA105E"/>
    <w:rsid w:val="73214465"/>
    <w:rsid w:val="73322485"/>
    <w:rsid w:val="7332579A"/>
    <w:rsid w:val="73677AAD"/>
    <w:rsid w:val="736C527E"/>
    <w:rsid w:val="738B18DE"/>
    <w:rsid w:val="73B221D9"/>
    <w:rsid w:val="73BE4B49"/>
    <w:rsid w:val="73BFAEB2"/>
    <w:rsid w:val="73EA72DB"/>
    <w:rsid w:val="74185868"/>
    <w:rsid w:val="741E7377"/>
    <w:rsid w:val="742D1A0C"/>
    <w:rsid w:val="743F5469"/>
    <w:rsid w:val="74583E2C"/>
    <w:rsid w:val="746A1E3C"/>
    <w:rsid w:val="74962C31"/>
    <w:rsid w:val="749C3F9F"/>
    <w:rsid w:val="74A7316C"/>
    <w:rsid w:val="74AE70CF"/>
    <w:rsid w:val="74E85415"/>
    <w:rsid w:val="751D68ED"/>
    <w:rsid w:val="754E350B"/>
    <w:rsid w:val="75555A8B"/>
    <w:rsid w:val="757530A7"/>
    <w:rsid w:val="7577036C"/>
    <w:rsid w:val="758B011B"/>
    <w:rsid w:val="75984ABB"/>
    <w:rsid w:val="7606598B"/>
    <w:rsid w:val="762229CE"/>
    <w:rsid w:val="763829FD"/>
    <w:rsid w:val="76602A5D"/>
    <w:rsid w:val="7680316A"/>
    <w:rsid w:val="76B45A78"/>
    <w:rsid w:val="76CE66B2"/>
    <w:rsid w:val="774424D0"/>
    <w:rsid w:val="77444BC6"/>
    <w:rsid w:val="774776F8"/>
    <w:rsid w:val="774921DC"/>
    <w:rsid w:val="77503897"/>
    <w:rsid w:val="77533239"/>
    <w:rsid w:val="775C1F10"/>
    <w:rsid w:val="77674410"/>
    <w:rsid w:val="777F5BFE"/>
    <w:rsid w:val="77943C47"/>
    <w:rsid w:val="779875EC"/>
    <w:rsid w:val="77B43AFA"/>
    <w:rsid w:val="77C35AEB"/>
    <w:rsid w:val="77D93560"/>
    <w:rsid w:val="78377FD4"/>
    <w:rsid w:val="783B42D7"/>
    <w:rsid w:val="7840713B"/>
    <w:rsid w:val="78BE4504"/>
    <w:rsid w:val="78E73A5B"/>
    <w:rsid w:val="78F85C68"/>
    <w:rsid w:val="78FB255D"/>
    <w:rsid w:val="7915026D"/>
    <w:rsid w:val="791A19EB"/>
    <w:rsid w:val="792C1FF3"/>
    <w:rsid w:val="796431A7"/>
    <w:rsid w:val="796D41E4"/>
    <w:rsid w:val="797F377A"/>
    <w:rsid w:val="79863274"/>
    <w:rsid w:val="79892D64"/>
    <w:rsid w:val="79A33E26"/>
    <w:rsid w:val="79AA6F16"/>
    <w:rsid w:val="79B92378"/>
    <w:rsid w:val="79E87A8A"/>
    <w:rsid w:val="79FE43AC"/>
    <w:rsid w:val="7A0D129F"/>
    <w:rsid w:val="7A134486"/>
    <w:rsid w:val="7A377D18"/>
    <w:rsid w:val="7A426E23"/>
    <w:rsid w:val="7A447707"/>
    <w:rsid w:val="7A65732D"/>
    <w:rsid w:val="7A6C15C1"/>
    <w:rsid w:val="7A7FA6AC"/>
    <w:rsid w:val="7A861EFB"/>
    <w:rsid w:val="7A886B78"/>
    <w:rsid w:val="7A92560D"/>
    <w:rsid w:val="7A9F774F"/>
    <w:rsid w:val="7B122102"/>
    <w:rsid w:val="7B127F27"/>
    <w:rsid w:val="7B256ABC"/>
    <w:rsid w:val="7B3665D4"/>
    <w:rsid w:val="7B4056A4"/>
    <w:rsid w:val="7B4707E1"/>
    <w:rsid w:val="7B7E454E"/>
    <w:rsid w:val="7B9652C4"/>
    <w:rsid w:val="7BC4675D"/>
    <w:rsid w:val="7BDB6933"/>
    <w:rsid w:val="7BED7A4C"/>
    <w:rsid w:val="7C26106F"/>
    <w:rsid w:val="7C352C27"/>
    <w:rsid w:val="7C4420A4"/>
    <w:rsid w:val="7C9D5F2D"/>
    <w:rsid w:val="7CB579CC"/>
    <w:rsid w:val="7D0D15B6"/>
    <w:rsid w:val="7D32101D"/>
    <w:rsid w:val="7D5B0573"/>
    <w:rsid w:val="7D796457"/>
    <w:rsid w:val="7D9862BC"/>
    <w:rsid w:val="7DAC93AC"/>
    <w:rsid w:val="7DF509C8"/>
    <w:rsid w:val="7DF82266"/>
    <w:rsid w:val="7E0E029C"/>
    <w:rsid w:val="7E0F093F"/>
    <w:rsid w:val="7E12157A"/>
    <w:rsid w:val="7E1F5A45"/>
    <w:rsid w:val="7E287B01"/>
    <w:rsid w:val="7E467CE8"/>
    <w:rsid w:val="7E5316BF"/>
    <w:rsid w:val="7E9C6DF9"/>
    <w:rsid w:val="7EAA7A04"/>
    <w:rsid w:val="7EBC3F8C"/>
    <w:rsid w:val="7F5B378C"/>
    <w:rsid w:val="7F767868"/>
    <w:rsid w:val="7FA962EF"/>
    <w:rsid w:val="7FD26089"/>
    <w:rsid w:val="7FD4460D"/>
    <w:rsid w:val="7FDC2280"/>
    <w:rsid w:val="7FFD3B3C"/>
    <w:rsid w:val="D73995AF"/>
    <w:rsid w:val="D7F5236B"/>
    <w:rsid w:val="D7FF8118"/>
    <w:rsid w:val="FDBF3E78"/>
    <w:rsid w:val="FF3F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rPr>
      <w:rFonts w:ascii="等线" w:hAnsi="等线" w:eastAsia="等线"/>
    </w:r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2</Pages>
  <Words>1208</Words>
  <Characters>1240</Characters>
  <Lines>61</Lines>
  <Paragraphs>17</Paragraphs>
  <TotalTime>37</TotalTime>
  <ScaleCrop>false</ScaleCrop>
  <LinksUpToDate>false</LinksUpToDate>
  <CharactersWithSpaces>1257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2024-01-26T12:37:00Z</dcterms:created>
  <dc:creator>1</dc:creator>
  <cp:lastModifiedBy>韩珺</cp:lastModifiedBy>
  <cp:lastPrinted>2024-06-13T23:23:00Z</cp:lastPrinted>
  <dcterms:modified xsi:type="dcterms:W3CDTF">2024-06-25T02:11:50Z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54AFA13190764E4781EC424A68C4DA20_12</vt:lpwstr>
  </property>
</Properties>
</file>