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32"/>
          <w:szCs w:val="36"/>
        </w:rPr>
      </w:pPr>
      <w:bookmarkStart w:id="0" w:name="_GoBack"/>
      <w:bookmarkEnd w:id="0"/>
      <w:r>
        <w:rPr>
          <w:rFonts w:hint="eastAsia" w:ascii="黑体" w:hAnsi="宋体" w:eastAsia="黑体"/>
          <w:sz w:val="32"/>
          <w:szCs w:val="36"/>
        </w:rPr>
        <w:t>附件3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黑体" w:hAnsi="宋体" w:eastAsia="黑体"/>
          <w:sz w:val="36"/>
          <w:szCs w:val="36"/>
        </w:rPr>
      </w:pPr>
      <w:r>
        <w:rPr>
          <w:rFonts w:ascii="黑体" w:hAnsi="宋体" w:eastAsia="黑体"/>
          <w:sz w:val="36"/>
          <w:szCs w:val="36"/>
        </w:rPr>
        <w:t>2023年</w:t>
      </w:r>
      <w:r>
        <w:rPr>
          <w:rFonts w:hint="eastAsia" w:ascii="黑体" w:hAnsi="宋体" w:eastAsia="黑体"/>
          <w:sz w:val="36"/>
          <w:szCs w:val="36"/>
        </w:rPr>
        <w:t>资源</w:t>
      </w:r>
      <w:r>
        <w:rPr>
          <w:rFonts w:ascii="黑体" w:hAnsi="宋体" w:eastAsia="黑体"/>
          <w:sz w:val="36"/>
          <w:szCs w:val="36"/>
        </w:rPr>
        <w:t>约束情况</w:t>
      </w:r>
    </w:p>
    <w:p>
      <w:pPr>
        <w:jc w:val="center"/>
        <w:rPr>
          <w:rFonts w:ascii="黑体" w:hAnsi="宋体" w:eastAsia="黑体"/>
          <w:sz w:val="36"/>
          <w:szCs w:val="36"/>
        </w:rPr>
      </w:pP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07"/>
        <w:gridCol w:w="709"/>
        <w:gridCol w:w="990"/>
        <w:gridCol w:w="992"/>
        <w:gridCol w:w="852"/>
        <w:gridCol w:w="1416"/>
        <w:gridCol w:w="1016"/>
        <w:gridCol w:w="10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3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116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资源约束指标</w:t>
            </w:r>
          </w:p>
        </w:tc>
        <w:tc>
          <w:tcPr>
            <w:tcW w:w="5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119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资源约束指标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83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119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83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831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河  南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  <w:t>重点区域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83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50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31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  <w:t>其它区域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415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蒙东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415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蒙西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83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83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119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3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15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416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冀北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  <w:t>重点区域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15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  <w:t>其它区域</w:t>
            </w:r>
          </w:p>
        </w:tc>
        <w:tc>
          <w:tcPr>
            <w:tcW w:w="5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西藏</w:t>
            </w: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15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冀南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3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31" w:type="pct"/>
            <w:gridSpan w:val="2"/>
            <w:vMerge w:val="restart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  东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  <w:t>重点区域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119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31" w:type="pct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  <w:t>其它区域</w:t>
            </w:r>
          </w:p>
        </w:tc>
        <w:tc>
          <w:tcPr>
            <w:tcW w:w="5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119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3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831" w:type="pct"/>
            <w:gridSpan w:val="2"/>
            <w:vMerge w:val="restart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  西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  <w:t>重点区域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119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31" w:type="pct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  <w:t>其它区域</w:t>
            </w:r>
          </w:p>
        </w:tc>
        <w:tc>
          <w:tcPr>
            <w:tcW w:w="5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3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831" w:type="pct"/>
            <w:gridSpan w:val="2"/>
            <w:vMerge w:val="restart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陕  西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  <w:t>重点区域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119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31" w:type="pct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  <w:t>其它区域</w:t>
            </w:r>
          </w:p>
        </w:tc>
        <w:tc>
          <w:tcPr>
            <w:tcW w:w="5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83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甘肃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83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青海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83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宁夏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</w:tbl>
    <w:p>
      <w:pPr>
        <w:adjustRightInd w:val="0"/>
        <w:snapToGrid w:val="0"/>
        <w:spacing w:beforeLines="50" w:line="360" w:lineRule="auto"/>
        <w:rPr>
          <w:rFonts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24"/>
        </w:rPr>
        <w:t>注：“重点区域”是指《关于印发打赢蓝天保卫战三年行动计划的通知》（国发〔2018〕22号）所确定的重点区域范围。</w:t>
      </w:r>
    </w:p>
    <w:p>
      <w:pPr>
        <w:adjustRightInd w:val="0"/>
        <w:snapToGrid w:val="0"/>
        <w:spacing w:beforeLines="50" w:line="360" w:lineRule="auto"/>
        <w:rPr>
          <w:rFonts w:eastAsia="仿宋_GB2312"/>
          <w:spacing w:val="-4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28"/>
    <w:rsid w:val="00000987"/>
    <w:rsid w:val="000040DC"/>
    <w:rsid w:val="00007316"/>
    <w:rsid w:val="000207E8"/>
    <w:rsid w:val="00026E0C"/>
    <w:rsid w:val="00031ACC"/>
    <w:rsid w:val="00040BB3"/>
    <w:rsid w:val="000424F5"/>
    <w:rsid w:val="0004654E"/>
    <w:rsid w:val="00047176"/>
    <w:rsid w:val="00060979"/>
    <w:rsid w:val="00077CAF"/>
    <w:rsid w:val="000809CA"/>
    <w:rsid w:val="000842DF"/>
    <w:rsid w:val="00087A39"/>
    <w:rsid w:val="00090918"/>
    <w:rsid w:val="000A44F6"/>
    <w:rsid w:val="000B5252"/>
    <w:rsid w:val="000B643D"/>
    <w:rsid w:val="000C0027"/>
    <w:rsid w:val="000C07DC"/>
    <w:rsid w:val="000C22DB"/>
    <w:rsid w:val="000C3591"/>
    <w:rsid w:val="000D092C"/>
    <w:rsid w:val="000D1F36"/>
    <w:rsid w:val="000D329B"/>
    <w:rsid w:val="000D3D68"/>
    <w:rsid w:val="000E12CD"/>
    <w:rsid w:val="000E2A63"/>
    <w:rsid w:val="000E7924"/>
    <w:rsid w:val="000F4E3D"/>
    <w:rsid w:val="000F6281"/>
    <w:rsid w:val="001003FB"/>
    <w:rsid w:val="00110D60"/>
    <w:rsid w:val="00122D33"/>
    <w:rsid w:val="00130DBC"/>
    <w:rsid w:val="00133E4B"/>
    <w:rsid w:val="001401E0"/>
    <w:rsid w:val="00142464"/>
    <w:rsid w:val="001436D4"/>
    <w:rsid w:val="00166001"/>
    <w:rsid w:val="00167A0C"/>
    <w:rsid w:val="00174271"/>
    <w:rsid w:val="0018055C"/>
    <w:rsid w:val="0018722F"/>
    <w:rsid w:val="00195A8A"/>
    <w:rsid w:val="001B1C59"/>
    <w:rsid w:val="001B7F91"/>
    <w:rsid w:val="001C35D8"/>
    <w:rsid w:val="001C38F5"/>
    <w:rsid w:val="001D74DC"/>
    <w:rsid w:val="001E3B02"/>
    <w:rsid w:val="001E666A"/>
    <w:rsid w:val="002029CB"/>
    <w:rsid w:val="002069EA"/>
    <w:rsid w:val="00206E28"/>
    <w:rsid w:val="002125AF"/>
    <w:rsid w:val="002312D4"/>
    <w:rsid w:val="00233111"/>
    <w:rsid w:val="00244FB8"/>
    <w:rsid w:val="0026075C"/>
    <w:rsid w:val="00260CE3"/>
    <w:rsid w:val="002625EA"/>
    <w:rsid w:val="002709F2"/>
    <w:rsid w:val="002739EF"/>
    <w:rsid w:val="00273B1D"/>
    <w:rsid w:val="00277B57"/>
    <w:rsid w:val="00284F08"/>
    <w:rsid w:val="00290128"/>
    <w:rsid w:val="00290797"/>
    <w:rsid w:val="00290E49"/>
    <w:rsid w:val="00290EC7"/>
    <w:rsid w:val="00293BAF"/>
    <w:rsid w:val="002945E3"/>
    <w:rsid w:val="002A41BE"/>
    <w:rsid w:val="002B39FA"/>
    <w:rsid w:val="002B4E02"/>
    <w:rsid w:val="002C4AD7"/>
    <w:rsid w:val="002D46B4"/>
    <w:rsid w:val="002E420B"/>
    <w:rsid w:val="002F1C02"/>
    <w:rsid w:val="002F7E97"/>
    <w:rsid w:val="003022CA"/>
    <w:rsid w:val="00303F36"/>
    <w:rsid w:val="00304C20"/>
    <w:rsid w:val="003105B8"/>
    <w:rsid w:val="00323F45"/>
    <w:rsid w:val="00325EAB"/>
    <w:rsid w:val="00327C0F"/>
    <w:rsid w:val="00332335"/>
    <w:rsid w:val="0033305C"/>
    <w:rsid w:val="003378A0"/>
    <w:rsid w:val="003419B5"/>
    <w:rsid w:val="003465AA"/>
    <w:rsid w:val="00347BA2"/>
    <w:rsid w:val="00357085"/>
    <w:rsid w:val="0035752E"/>
    <w:rsid w:val="003613D9"/>
    <w:rsid w:val="003636D0"/>
    <w:rsid w:val="003713D9"/>
    <w:rsid w:val="00374EA2"/>
    <w:rsid w:val="003864D2"/>
    <w:rsid w:val="00390120"/>
    <w:rsid w:val="003A4C70"/>
    <w:rsid w:val="003B24D4"/>
    <w:rsid w:val="003C209C"/>
    <w:rsid w:val="003C32BA"/>
    <w:rsid w:val="003C42E2"/>
    <w:rsid w:val="003C6418"/>
    <w:rsid w:val="003C761C"/>
    <w:rsid w:val="003E4198"/>
    <w:rsid w:val="003E7E75"/>
    <w:rsid w:val="003F41DD"/>
    <w:rsid w:val="003F42FD"/>
    <w:rsid w:val="004056FB"/>
    <w:rsid w:val="00407BF0"/>
    <w:rsid w:val="00410DD9"/>
    <w:rsid w:val="0042734A"/>
    <w:rsid w:val="00427B38"/>
    <w:rsid w:val="0043300F"/>
    <w:rsid w:val="00433809"/>
    <w:rsid w:val="0044030A"/>
    <w:rsid w:val="004409F2"/>
    <w:rsid w:val="00441928"/>
    <w:rsid w:val="00446E00"/>
    <w:rsid w:val="00461A9A"/>
    <w:rsid w:val="00461C07"/>
    <w:rsid w:val="00477149"/>
    <w:rsid w:val="0048099D"/>
    <w:rsid w:val="004A605E"/>
    <w:rsid w:val="004A68BD"/>
    <w:rsid w:val="004B4687"/>
    <w:rsid w:val="004B640D"/>
    <w:rsid w:val="004B68E4"/>
    <w:rsid w:val="004C087D"/>
    <w:rsid w:val="004C56DC"/>
    <w:rsid w:val="004D3307"/>
    <w:rsid w:val="004D6D47"/>
    <w:rsid w:val="004F5291"/>
    <w:rsid w:val="004F5505"/>
    <w:rsid w:val="004F6ABD"/>
    <w:rsid w:val="00500B03"/>
    <w:rsid w:val="0050164C"/>
    <w:rsid w:val="005044A0"/>
    <w:rsid w:val="00507A32"/>
    <w:rsid w:val="00515079"/>
    <w:rsid w:val="00515A9D"/>
    <w:rsid w:val="00524707"/>
    <w:rsid w:val="00525AC6"/>
    <w:rsid w:val="00526D16"/>
    <w:rsid w:val="00531E63"/>
    <w:rsid w:val="00534F71"/>
    <w:rsid w:val="00540A59"/>
    <w:rsid w:val="00552178"/>
    <w:rsid w:val="00552FA3"/>
    <w:rsid w:val="00553244"/>
    <w:rsid w:val="00555B07"/>
    <w:rsid w:val="005568D0"/>
    <w:rsid w:val="00566A2B"/>
    <w:rsid w:val="00571756"/>
    <w:rsid w:val="00573520"/>
    <w:rsid w:val="00574E64"/>
    <w:rsid w:val="00577880"/>
    <w:rsid w:val="00583BEE"/>
    <w:rsid w:val="00594B5B"/>
    <w:rsid w:val="00596790"/>
    <w:rsid w:val="005A346B"/>
    <w:rsid w:val="005A4396"/>
    <w:rsid w:val="005A557E"/>
    <w:rsid w:val="005B5678"/>
    <w:rsid w:val="005C3CC4"/>
    <w:rsid w:val="005C435E"/>
    <w:rsid w:val="005C4E9F"/>
    <w:rsid w:val="005C7DF4"/>
    <w:rsid w:val="005D1AEB"/>
    <w:rsid w:val="005D1BEA"/>
    <w:rsid w:val="005D263D"/>
    <w:rsid w:val="005F632D"/>
    <w:rsid w:val="005F75D2"/>
    <w:rsid w:val="00605FB9"/>
    <w:rsid w:val="00612BAB"/>
    <w:rsid w:val="0061406A"/>
    <w:rsid w:val="00624691"/>
    <w:rsid w:val="00637BE4"/>
    <w:rsid w:val="00640E26"/>
    <w:rsid w:val="00644941"/>
    <w:rsid w:val="006636A3"/>
    <w:rsid w:val="00663984"/>
    <w:rsid w:val="00667592"/>
    <w:rsid w:val="00695643"/>
    <w:rsid w:val="006A3870"/>
    <w:rsid w:val="006B03DB"/>
    <w:rsid w:val="006D00E2"/>
    <w:rsid w:val="006D6C77"/>
    <w:rsid w:val="006D7294"/>
    <w:rsid w:val="006D741D"/>
    <w:rsid w:val="006E527C"/>
    <w:rsid w:val="006F4224"/>
    <w:rsid w:val="0070131A"/>
    <w:rsid w:val="007116C2"/>
    <w:rsid w:val="0071515E"/>
    <w:rsid w:val="00715ABD"/>
    <w:rsid w:val="007348AC"/>
    <w:rsid w:val="007450D9"/>
    <w:rsid w:val="007576DA"/>
    <w:rsid w:val="00762363"/>
    <w:rsid w:val="0076699A"/>
    <w:rsid w:val="00772F3E"/>
    <w:rsid w:val="007774C7"/>
    <w:rsid w:val="007834EA"/>
    <w:rsid w:val="0078350C"/>
    <w:rsid w:val="0078596A"/>
    <w:rsid w:val="007A0F35"/>
    <w:rsid w:val="007B0766"/>
    <w:rsid w:val="007B1A79"/>
    <w:rsid w:val="007B20DC"/>
    <w:rsid w:val="007B3979"/>
    <w:rsid w:val="007B62B6"/>
    <w:rsid w:val="007C136A"/>
    <w:rsid w:val="007C1873"/>
    <w:rsid w:val="007C3B3E"/>
    <w:rsid w:val="007C570A"/>
    <w:rsid w:val="007C6272"/>
    <w:rsid w:val="007D3AF7"/>
    <w:rsid w:val="007D6890"/>
    <w:rsid w:val="007E241C"/>
    <w:rsid w:val="007E4A17"/>
    <w:rsid w:val="007E6F96"/>
    <w:rsid w:val="007F07BB"/>
    <w:rsid w:val="007F5ABE"/>
    <w:rsid w:val="00806BDD"/>
    <w:rsid w:val="008070C4"/>
    <w:rsid w:val="00811358"/>
    <w:rsid w:val="0081235C"/>
    <w:rsid w:val="00816B05"/>
    <w:rsid w:val="00823EEE"/>
    <w:rsid w:val="008242CE"/>
    <w:rsid w:val="00836FE6"/>
    <w:rsid w:val="00840AA1"/>
    <w:rsid w:val="008533C5"/>
    <w:rsid w:val="00857217"/>
    <w:rsid w:val="00866A62"/>
    <w:rsid w:val="008723FE"/>
    <w:rsid w:val="008748C8"/>
    <w:rsid w:val="00875136"/>
    <w:rsid w:val="008777C0"/>
    <w:rsid w:val="00877AD0"/>
    <w:rsid w:val="00881237"/>
    <w:rsid w:val="00882ED5"/>
    <w:rsid w:val="0089019C"/>
    <w:rsid w:val="008A01F5"/>
    <w:rsid w:val="008A057F"/>
    <w:rsid w:val="008B5D87"/>
    <w:rsid w:val="008C724B"/>
    <w:rsid w:val="008E0CD7"/>
    <w:rsid w:val="008E1214"/>
    <w:rsid w:val="008E2ED4"/>
    <w:rsid w:val="008E72D0"/>
    <w:rsid w:val="008F0A66"/>
    <w:rsid w:val="008F2F02"/>
    <w:rsid w:val="008F567D"/>
    <w:rsid w:val="00900C64"/>
    <w:rsid w:val="009019F7"/>
    <w:rsid w:val="0091667A"/>
    <w:rsid w:val="0091677C"/>
    <w:rsid w:val="00922D10"/>
    <w:rsid w:val="00941FA0"/>
    <w:rsid w:val="0094235C"/>
    <w:rsid w:val="009424DA"/>
    <w:rsid w:val="00952E40"/>
    <w:rsid w:val="00973F78"/>
    <w:rsid w:val="00976E06"/>
    <w:rsid w:val="009801D5"/>
    <w:rsid w:val="0098100C"/>
    <w:rsid w:val="0098243B"/>
    <w:rsid w:val="0099720C"/>
    <w:rsid w:val="009A15ED"/>
    <w:rsid w:val="009A1AEC"/>
    <w:rsid w:val="009A1E14"/>
    <w:rsid w:val="009A3CEE"/>
    <w:rsid w:val="009C130F"/>
    <w:rsid w:val="009D2E18"/>
    <w:rsid w:val="009D3AA5"/>
    <w:rsid w:val="009E4135"/>
    <w:rsid w:val="00A172E0"/>
    <w:rsid w:val="00A17BF7"/>
    <w:rsid w:val="00A17FCD"/>
    <w:rsid w:val="00A201D6"/>
    <w:rsid w:val="00A2145F"/>
    <w:rsid w:val="00A27C07"/>
    <w:rsid w:val="00A369A6"/>
    <w:rsid w:val="00A400D3"/>
    <w:rsid w:val="00A46886"/>
    <w:rsid w:val="00A502CA"/>
    <w:rsid w:val="00A53E56"/>
    <w:rsid w:val="00A608BA"/>
    <w:rsid w:val="00A67F6E"/>
    <w:rsid w:val="00A776A3"/>
    <w:rsid w:val="00A836DC"/>
    <w:rsid w:val="00A84868"/>
    <w:rsid w:val="00A94260"/>
    <w:rsid w:val="00A95A54"/>
    <w:rsid w:val="00A96218"/>
    <w:rsid w:val="00AA3ABA"/>
    <w:rsid w:val="00AB0755"/>
    <w:rsid w:val="00AB59F3"/>
    <w:rsid w:val="00AC6249"/>
    <w:rsid w:val="00AF5BA7"/>
    <w:rsid w:val="00B15ADA"/>
    <w:rsid w:val="00B16C2E"/>
    <w:rsid w:val="00B240EA"/>
    <w:rsid w:val="00B31D08"/>
    <w:rsid w:val="00B50210"/>
    <w:rsid w:val="00B634DA"/>
    <w:rsid w:val="00B67575"/>
    <w:rsid w:val="00B71D04"/>
    <w:rsid w:val="00B75FE2"/>
    <w:rsid w:val="00B93AA1"/>
    <w:rsid w:val="00B97A55"/>
    <w:rsid w:val="00B97C9A"/>
    <w:rsid w:val="00BA2B28"/>
    <w:rsid w:val="00BB03D3"/>
    <w:rsid w:val="00BB09C3"/>
    <w:rsid w:val="00BB1C30"/>
    <w:rsid w:val="00BC16A4"/>
    <w:rsid w:val="00BD10C2"/>
    <w:rsid w:val="00BD2FB0"/>
    <w:rsid w:val="00BE2DB4"/>
    <w:rsid w:val="00BF1F42"/>
    <w:rsid w:val="00BF1FD0"/>
    <w:rsid w:val="00C01CE4"/>
    <w:rsid w:val="00C02398"/>
    <w:rsid w:val="00C04B7A"/>
    <w:rsid w:val="00C11449"/>
    <w:rsid w:val="00C11D38"/>
    <w:rsid w:val="00C11D6C"/>
    <w:rsid w:val="00C136B5"/>
    <w:rsid w:val="00C175C7"/>
    <w:rsid w:val="00C30717"/>
    <w:rsid w:val="00C32AC5"/>
    <w:rsid w:val="00C41215"/>
    <w:rsid w:val="00C720B7"/>
    <w:rsid w:val="00C74808"/>
    <w:rsid w:val="00C77725"/>
    <w:rsid w:val="00C80230"/>
    <w:rsid w:val="00C82775"/>
    <w:rsid w:val="00C91CC2"/>
    <w:rsid w:val="00C937C2"/>
    <w:rsid w:val="00C96A0A"/>
    <w:rsid w:val="00CA39D3"/>
    <w:rsid w:val="00CA7A70"/>
    <w:rsid w:val="00CB2863"/>
    <w:rsid w:val="00CD31FD"/>
    <w:rsid w:val="00CD4F41"/>
    <w:rsid w:val="00CD508B"/>
    <w:rsid w:val="00CD7D37"/>
    <w:rsid w:val="00CE07FC"/>
    <w:rsid w:val="00CE6012"/>
    <w:rsid w:val="00CF18A9"/>
    <w:rsid w:val="00D15905"/>
    <w:rsid w:val="00D21939"/>
    <w:rsid w:val="00D24E23"/>
    <w:rsid w:val="00D42383"/>
    <w:rsid w:val="00D4680E"/>
    <w:rsid w:val="00D54B0C"/>
    <w:rsid w:val="00D5650A"/>
    <w:rsid w:val="00D57797"/>
    <w:rsid w:val="00D64F60"/>
    <w:rsid w:val="00D72A32"/>
    <w:rsid w:val="00D76F49"/>
    <w:rsid w:val="00D7711D"/>
    <w:rsid w:val="00D773F4"/>
    <w:rsid w:val="00D77A19"/>
    <w:rsid w:val="00D85D60"/>
    <w:rsid w:val="00DA1A9F"/>
    <w:rsid w:val="00DA3C56"/>
    <w:rsid w:val="00DA51C0"/>
    <w:rsid w:val="00DB322F"/>
    <w:rsid w:val="00DC10F6"/>
    <w:rsid w:val="00DC6FA2"/>
    <w:rsid w:val="00DF15B4"/>
    <w:rsid w:val="00DF7890"/>
    <w:rsid w:val="00E04E9E"/>
    <w:rsid w:val="00E06E35"/>
    <w:rsid w:val="00E12F78"/>
    <w:rsid w:val="00E1703A"/>
    <w:rsid w:val="00E27013"/>
    <w:rsid w:val="00E2794C"/>
    <w:rsid w:val="00E30BE8"/>
    <w:rsid w:val="00E41766"/>
    <w:rsid w:val="00E42BF4"/>
    <w:rsid w:val="00E5518B"/>
    <w:rsid w:val="00E55CD9"/>
    <w:rsid w:val="00E63873"/>
    <w:rsid w:val="00E71CD8"/>
    <w:rsid w:val="00E769CE"/>
    <w:rsid w:val="00E815B2"/>
    <w:rsid w:val="00E92CC8"/>
    <w:rsid w:val="00E95EAD"/>
    <w:rsid w:val="00E9688B"/>
    <w:rsid w:val="00EC0E27"/>
    <w:rsid w:val="00EC1FCE"/>
    <w:rsid w:val="00EC3383"/>
    <w:rsid w:val="00EC75B3"/>
    <w:rsid w:val="00EC79E0"/>
    <w:rsid w:val="00ED37D5"/>
    <w:rsid w:val="00EE4939"/>
    <w:rsid w:val="00EF08D8"/>
    <w:rsid w:val="00EF52AF"/>
    <w:rsid w:val="00F07FEE"/>
    <w:rsid w:val="00F113B9"/>
    <w:rsid w:val="00F11826"/>
    <w:rsid w:val="00F24698"/>
    <w:rsid w:val="00F533F7"/>
    <w:rsid w:val="00F5687F"/>
    <w:rsid w:val="00F61133"/>
    <w:rsid w:val="00F61918"/>
    <w:rsid w:val="00F65F36"/>
    <w:rsid w:val="00F80E06"/>
    <w:rsid w:val="00F94652"/>
    <w:rsid w:val="00F94A84"/>
    <w:rsid w:val="00F96136"/>
    <w:rsid w:val="00FB2885"/>
    <w:rsid w:val="00FB74D4"/>
    <w:rsid w:val="00FE2396"/>
    <w:rsid w:val="00FE4E5E"/>
    <w:rsid w:val="00FE73AD"/>
    <w:rsid w:val="00FE7EFC"/>
    <w:rsid w:val="00FF5ED0"/>
    <w:rsid w:val="5D2D11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iPriority w:val="0"/>
    <w:rPr>
      <w:rFonts w:ascii="宋体"/>
      <w:sz w:val="18"/>
      <w:szCs w:val="1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文档结构图 Char"/>
    <w:basedOn w:val="7"/>
    <w:link w:val="2"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F6876C-3013-4738-A9B8-DDA11F3ED2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187</Words>
  <Characters>1069</Characters>
  <Lines>8</Lines>
  <Paragraphs>2</Paragraphs>
  <TotalTime>176</TotalTime>
  <ScaleCrop>false</ScaleCrop>
  <LinksUpToDate>false</LinksUpToDate>
  <CharactersWithSpaces>1254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2018-04-28T07:27:00Z</dcterms:created>
  <dc:creator>NYJ</dc:creator>
  <cp:lastModifiedBy>Administrator</cp:lastModifiedBy>
  <cp:lastPrinted>2020-01-13T07:31:00Z</cp:lastPrinted>
  <dcterms:modified xsi:type="dcterms:W3CDTF">2020-02-26T07:15:04Z</dcterms:modified>
  <dc:title>国务院批转发展改革委、能源办关于加快关停小火电机组若干意见的通知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